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4A0"/>
      </w:tblPr>
      <w:tblGrid>
        <w:gridCol w:w="4825"/>
        <w:gridCol w:w="4814"/>
      </w:tblGrid>
      <w:tr w:rsidR="001974F8">
        <w:trPr>
          <w:trHeight w:val="1965"/>
        </w:trPr>
        <w:tc>
          <w:tcPr>
            <w:tcW w:w="4824" w:type="dxa"/>
            <w:shd w:val="clear" w:color="auto" w:fill="auto"/>
          </w:tcPr>
          <w:p w:rsidR="001974F8" w:rsidRDefault="006074FF">
            <w:pPr>
              <w:keepNext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</w:rPr>
              <w:t xml:space="preserve">        </w:t>
            </w:r>
            <w:r>
              <w:rPr>
                <w:noProof/>
                <w:lang w:eastAsia="el-GR"/>
              </w:rPr>
              <w:drawing>
                <wp:inline distT="0" distB="0" distL="0" distR="0">
                  <wp:extent cx="666750" cy="619125"/>
                  <wp:effectExtent l="0" t="0" r="0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74F8" w:rsidRDefault="006074FF">
            <w:pPr>
              <w:keepNext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</w:rPr>
              <w:t>ΕΛΛΗΝΙΚΗ ΔΗΜΟΚΡΑΤΙΑ</w:t>
            </w:r>
          </w:p>
          <w:p w:rsidR="001974F8" w:rsidRDefault="006074FF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ΥΠΟΥΡΓΕΙΟ ΠΕΡΙΒΑΛΛΟΝΤΟΣ &amp; ΕΝΕΡΓΕΙΑΣ</w:t>
            </w:r>
          </w:p>
          <w:p w:rsidR="001974F8" w:rsidRDefault="006074FF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ΕΠΙΘΕΩΡΗΣΗ ΕΦΑΡΜΟΓΗΣ ΔΑΣΙΚΗΣ ΠΟΛΙΤΙΚΗΣ</w:t>
            </w:r>
          </w:p>
          <w:p w:rsidR="001974F8" w:rsidRDefault="006074FF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ΘΕΣΣΑΛΙΑΣ-ΣΤΕΡΕΑΣ ΕΛΛΑΔΑΣ</w:t>
            </w:r>
          </w:p>
          <w:p w:rsidR="001974F8" w:rsidRDefault="006074FF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Δ/ΝΣΗ ΔΑΣΩΝ ΦΘΙΩΤΙΔΑΣ</w:t>
            </w:r>
          </w:p>
          <w:p w:rsidR="001974F8" w:rsidRDefault="006074FF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ΔΑΣΑΡΧΕΙΟ ΑΤΑΛΑΝΤΗΣ</w:t>
            </w:r>
          </w:p>
          <w:p w:rsidR="001974F8" w:rsidRDefault="006074FF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Αρ. Πρωτ.: </w:t>
            </w:r>
            <w:r w:rsidR="00EF5338">
              <w:rPr>
                <w:rFonts w:cstheme="minorHAnsi"/>
                <w:b/>
                <w:bCs/>
              </w:rPr>
              <w:t>732874</w:t>
            </w:r>
          </w:p>
          <w:p w:rsidR="001974F8" w:rsidRDefault="00EF5338">
            <w:pPr>
              <w:keepNext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Ημερομηνία:21-12-2023</w:t>
            </w:r>
          </w:p>
          <w:p w:rsidR="001974F8" w:rsidRDefault="001974F8">
            <w:pPr>
              <w:keepNext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:rsidR="001974F8" w:rsidRDefault="001974F8">
            <w:pPr>
              <w:keepNext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:rsidR="001974F8" w:rsidRDefault="001974F8">
            <w:pPr>
              <w:keepNext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814" w:type="dxa"/>
            <w:shd w:val="clear" w:color="auto" w:fill="auto"/>
          </w:tcPr>
          <w:p w:rsidR="001974F8" w:rsidRDefault="006074FF">
            <w:pPr>
              <w:keepNext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  <w:u w:val="single"/>
                <w:lang w:eastAsia="el-GR"/>
              </w:rPr>
              <w:drawing>
                <wp:anchor distT="0" distB="0" distL="114300" distR="114300" simplePos="0" relativeHeight="9" behindDoc="0" locked="0" layoutInCell="1" allowOverlap="1">
                  <wp:simplePos x="0" y="0"/>
                  <wp:positionH relativeFrom="column">
                    <wp:posOffset>1170305</wp:posOffset>
                  </wp:positionH>
                  <wp:positionV relativeFrom="paragraph">
                    <wp:posOffset>74295</wp:posOffset>
                  </wp:positionV>
                  <wp:extent cx="692150" cy="415290"/>
                  <wp:effectExtent l="0" t="0" r="0" b="0"/>
                  <wp:wrapTight wrapText="bothSides">
                    <wp:wrapPolygon edited="0">
                      <wp:start x="-4" y="0"/>
                      <wp:lineTo x="-4" y="20805"/>
                      <wp:lineTo x="20801" y="20805"/>
                      <wp:lineTo x="20801" y="0"/>
                      <wp:lineTo x="-4" y="0"/>
                    </wp:wrapPolygon>
                  </wp:wrapTight>
                  <wp:docPr id="2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974F8" w:rsidRDefault="001974F8">
            <w:pPr>
              <w:keepNext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:rsidR="001974F8" w:rsidRDefault="001974F8">
            <w:pPr>
              <w:keepNext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:rsidR="001974F8" w:rsidRDefault="001974F8">
            <w:pPr>
              <w:keepNext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:rsidR="001974F8" w:rsidRDefault="006074FF">
            <w:pPr>
              <w:keepNext/>
              <w:jc w:val="center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ΕΥΡΩΠΑΙΚΗ ΕΝΩΣΗ</w:t>
            </w:r>
          </w:p>
          <w:p w:rsidR="001974F8" w:rsidRDefault="006074FF">
            <w:pPr>
              <w:keepNext/>
              <w:jc w:val="center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ΕΥΡΩΠΑΙΚΟ ΓΕΩΡΓΙΚΟ ΤΑΜΕΙΟ ΑΓΡΟΤΙΚΗΣ ΑΝΑΠΤΥΞΗΣ (Ε.Γ.Τ.Α.Α.)</w:t>
            </w:r>
          </w:p>
          <w:p w:rsidR="001974F8" w:rsidRDefault="006074FF">
            <w:pPr>
              <w:keepNext/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Η Ευρώπη επενδύει στις αγροτικές περιοχές</w:t>
            </w:r>
          </w:p>
          <w:p w:rsidR="001974F8" w:rsidRDefault="001974F8">
            <w:pPr>
              <w:rPr>
                <w:rFonts w:cstheme="minorHAnsi"/>
                <w:sz w:val="20"/>
                <w:szCs w:val="20"/>
              </w:rPr>
            </w:pPr>
          </w:p>
          <w:p w:rsidR="001974F8" w:rsidRDefault="001974F8">
            <w:pPr>
              <w:rPr>
                <w:rFonts w:cstheme="minorHAnsi"/>
                <w:sz w:val="20"/>
                <w:szCs w:val="20"/>
              </w:rPr>
            </w:pPr>
          </w:p>
          <w:p w:rsidR="001974F8" w:rsidRDefault="006074FF">
            <w:pPr>
              <w:tabs>
                <w:tab w:val="left" w:pos="1020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>ΠΡΟΣ:  ΩΣ ΠΙΝΑΚΑΣ ΔΙΑΝΟΜΗΣ</w:t>
            </w:r>
          </w:p>
        </w:tc>
      </w:tr>
    </w:tbl>
    <w:p w:rsidR="001974F8" w:rsidRDefault="001974F8">
      <w:pPr>
        <w:pStyle w:val="a3"/>
        <w:spacing w:before="3" w:line="360" w:lineRule="auto"/>
        <w:rPr>
          <w:rFonts w:cstheme="minorHAnsi"/>
          <w:b/>
          <w:sz w:val="22"/>
          <w:szCs w:val="22"/>
        </w:rPr>
      </w:pPr>
    </w:p>
    <w:p w:rsidR="001974F8" w:rsidRDefault="006074FF">
      <w:pPr>
        <w:pStyle w:val="21"/>
        <w:spacing w:before="52" w:line="360" w:lineRule="auto"/>
        <w:ind w:right="315"/>
        <w:rPr>
          <w:rFonts w:cstheme="minorHAnsi"/>
        </w:rPr>
      </w:pPr>
      <w:r>
        <w:rPr>
          <w:rFonts w:cstheme="minorHAnsi"/>
          <w:u w:val="single"/>
        </w:rPr>
        <w:t>ΠΡΟΓΡΑΜΜΑ</w:t>
      </w:r>
    </w:p>
    <w:p w:rsidR="001974F8" w:rsidRDefault="006074FF">
      <w:pPr>
        <w:spacing w:line="360" w:lineRule="auto"/>
        <w:ind w:left="236" w:right="315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«ΑΓΡΟΤΙΚΗ ΑΝΑΠΤΥΞΗ ΤΗΣ ΕΛΛΑΔΑΣ 2014</w:t>
      </w:r>
      <w:r>
        <w:rPr>
          <w:rFonts w:cstheme="minorHAnsi"/>
          <w:b/>
          <w:spacing w:val="1"/>
          <w:sz w:val="24"/>
          <w:szCs w:val="24"/>
          <w:u w:val="single"/>
        </w:rPr>
        <w:t xml:space="preserve"> </w:t>
      </w:r>
      <w:r>
        <w:rPr>
          <w:rFonts w:cstheme="minorHAnsi"/>
          <w:b/>
          <w:sz w:val="24"/>
          <w:szCs w:val="24"/>
          <w:u w:val="single"/>
        </w:rPr>
        <w:t>– 2020»</w:t>
      </w:r>
    </w:p>
    <w:p w:rsidR="001974F8" w:rsidRDefault="006074FF">
      <w:pPr>
        <w:pStyle w:val="a3"/>
        <w:tabs>
          <w:tab w:val="left" w:pos="8280"/>
        </w:tabs>
        <w:spacing w:line="360" w:lineRule="auto"/>
        <w:ind w:left="758"/>
        <w:rPr>
          <w:rFonts w:cstheme="minorHAnsi"/>
          <w:sz w:val="22"/>
          <w:szCs w:val="22"/>
        </w:rPr>
      </w:pPr>
      <w:r>
        <w:rPr>
          <w:noProof/>
          <w:lang w:eastAsia="el-GR"/>
        </w:rPr>
        <w:drawing>
          <wp:inline distT="0" distB="0" distL="0" distR="0">
            <wp:extent cx="752475" cy="828675"/>
            <wp:effectExtent l="0" t="0" r="0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</w:rPr>
        <w:t xml:space="preserve">                                                                                                  </w:t>
      </w:r>
      <w:r>
        <w:rPr>
          <w:noProof/>
          <w:lang w:eastAsia="el-GR"/>
        </w:rPr>
        <w:drawing>
          <wp:inline distT="0" distB="0" distL="0" distR="0">
            <wp:extent cx="904875" cy="552450"/>
            <wp:effectExtent l="0" t="0" r="0" b="0"/>
            <wp:docPr id="4" name="Εικόν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4F8" w:rsidRDefault="006074FF">
      <w:pPr>
        <w:keepNext/>
        <w:jc w:val="center"/>
        <w:rPr>
          <w:rFonts w:eastAsia="Times New Roman" w:cstheme="minorHAnsi"/>
          <w:b/>
          <w:bCs/>
          <w:lang w:eastAsia="el-GR"/>
        </w:rPr>
      </w:pPr>
      <w:r>
        <w:rPr>
          <w:rFonts w:eastAsia="Times New Roman" w:cstheme="minorHAnsi"/>
          <w:b/>
          <w:bCs/>
          <w:lang w:eastAsia="el-GR"/>
        </w:rPr>
        <w:t>ΜΕΤΡΟ 8: «ΕΠΕΝΔΥΣΕΙΣ ΣΤΗΝ ΑΝΑΠΤΥΞΗ ΔΑΣΙΚΩΝ ΠΕΡΙΟΧΩΝ ΚΑΙ ΣΤΗ ΒΕΛΤΙΩΣΗ ΤΗΣ ΒΙΩΣΙΜΟΤΗΤΑΣ ΤΩΝ ΔΑΣΩΝ»</w:t>
      </w:r>
    </w:p>
    <w:p w:rsidR="001974F8" w:rsidRDefault="006074FF">
      <w:pPr>
        <w:keepNext/>
        <w:jc w:val="center"/>
        <w:rPr>
          <w:rFonts w:eastAsia="Times New Roman" w:cstheme="minorHAnsi"/>
          <w:b/>
          <w:bCs/>
          <w:lang w:eastAsia="el-GR"/>
        </w:rPr>
      </w:pPr>
      <w:r>
        <w:rPr>
          <w:rFonts w:eastAsia="Times New Roman" w:cstheme="minorHAnsi"/>
          <w:b/>
          <w:bCs/>
          <w:lang w:eastAsia="el-GR"/>
        </w:rPr>
        <w:t>ΥΠΟΜΕΤΡΟ 8.3: «</w:t>
      </w:r>
      <w:r>
        <w:rPr>
          <w:rFonts w:eastAsia="Times New Roman" w:cstheme="minorHAnsi"/>
          <w:b/>
          <w:bCs/>
          <w:i/>
          <w:iCs/>
          <w:lang w:eastAsia="el-GR"/>
        </w:rPr>
        <w:t>Πρόληψη ζημιών σε δάση εξαιτίας δασικών πυρκαγιών, φυσικών καταστροφών και καταστροφικών συμβάντων</w:t>
      </w:r>
      <w:r>
        <w:rPr>
          <w:rFonts w:eastAsia="Times New Roman" w:cstheme="minorHAnsi"/>
          <w:b/>
          <w:bCs/>
          <w:lang w:eastAsia="el-GR"/>
        </w:rPr>
        <w:t>»</w:t>
      </w:r>
    </w:p>
    <w:p w:rsidR="001974F8" w:rsidRDefault="006074FF">
      <w:pPr>
        <w:keepNext/>
        <w:jc w:val="center"/>
        <w:rPr>
          <w:rFonts w:eastAsia="Times New Roman" w:cstheme="minorHAnsi"/>
          <w:b/>
          <w:bCs/>
          <w:lang w:eastAsia="el-GR"/>
        </w:rPr>
      </w:pPr>
      <w:r>
        <w:rPr>
          <w:rFonts w:eastAsia="Times New Roman" w:cstheme="minorHAnsi"/>
          <w:b/>
          <w:bCs/>
          <w:lang w:eastAsia="el-GR"/>
        </w:rPr>
        <w:t>ΔΡΑΣΗ 8.3.1: «Δασικές Πυρκαγιές»</w:t>
      </w:r>
    </w:p>
    <w:p w:rsidR="001974F8" w:rsidRDefault="006074FF">
      <w:pPr>
        <w:spacing w:before="59"/>
        <w:ind w:left="232" w:firstLine="590"/>
        <w:jc w:val="center"/>
        <w:rPr>
          <w:rFonts w:cstheme="minorHAnsi"/>
          <w:b/>
          <w:i/>
        </w:rPr>
      </w:pPr>
      <w:r>
        <w:rPr>
          <w:rFonts w:eastAsia="Times New Roman" w:cstheme="minorHAnsi"/>
          <w:b/>
          <w:i/>
          <w:lang w:eastAsia="el-GR"/>
        </w:rPr>
        <w:t>Η πίστωση προέρχεται από το Πρόγραμμα «Αγροτική Ανάπτυξη της Ελλάδας 2014 – 2020» με συγχρηματοδότηση από το Ε.Γ.Τ.Α.Α.</w:t>
      </w:r>
    </w:p>
    <w:p w:rsidR="001974F8" w:rsidRDefault="006074FF">
      <w:pPr>
        <w:pStyle w:val="31"/>
        <w:ind w:left="0" w:right="82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ΠΕΡΙΛΗΨΗ ΔΙΑΚΗΡΥΞΗΣ ΔΗΜΟΠΡΑΣΙΑΣ</w:t>
      </w:r>
    </w:p>
    <w:p w:rsidR="001974F8" w:rsidRDefault="006074FF">
      <w:pPr>
        <w:ind w:left="96" w:right="82"/>
        <w:jc w:val="center"/>
        <w:rPr>
          <w:rFonts w:cstheme="minorHAnsi"/>
          <w:b/>
        </w:rPr>
      </w:pPr>
      <w:r>
        <w:rPr>
          <w:rFonts w:cstheme="minorHAnsi"/>
          <w:b/>
        </w:rPr>
        <w:t>της πράξης:</w:t>
      </w:r>
    </w:p>
    <w:p w:rsidR="001974F8" w:rsidRDefault="006074FF">
      <w:pPr>
        <w:pStyle w:val="31"/>
        <w:spacing w:before="80"/>
        <w:ind w:left="44" w:right="82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«Βελτίωση Δασικών Οδών Γ΄ κατηγορίας και Προμήθεια – Εγκατάσταση Πυροφυλακείου» </w:t>
      </w:r>
    </w:p>
    <w:p w:rsidR="001974F8" w:rsidRDefault="006074FF">
      <w:pPr>
        <w:jc w:val="both"/>
        <w:rPr>
          <w:rFonts w:cstheme="minorHAnsi"/>
        </w:rPr>
      </w:pPr>
      <w:r>
        <w:rPr>
          <w:rFonts w:cstheme="minorHAnsi"/>
        </w:rPr>
        <w:t>Το δασαρχείο Αταλάντης,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προκηρύσσει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ανοιχτό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διαγωνισμό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[ΜΕΣΩ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ΤΟΥ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ΕΘΝΙΚΟΥ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ΣΥΣΤΗΜΑΤΟΣ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ΗΛΕΚΤΡΟΝΙΚΩΝ</w:t>
      </w:r>
      <w:r>
        <w:rPr>
          <w:rFonts w:cstheme="minorHAnsi"/>
          <w:spacing w:val="1"/>
        </w:rPr>
        <w:t xml:space="preserve"> </w:t>
      </w:r>
      <w:r>
        <w:rPr>
          <w:rFonts w:cstheme="minorHAnsi"/>
        </w:rPr>
        <w:t>ΔΗΜΟΣΙΩΝ ΣΥΜΒΑΣΕΩΝ (Ε.Σ.Η.ΔΗ.Σ.)] για την ανάθεση του έργου «</w:t>
      </w:r>
      <w:r>
        <w:rPr>
          <w:rFonts w:cstheme="minorHAnsi"/>
          <w:b/>
        </w:rPr>
        <w:t>Βελτίωση Δασικών Οδών Γ΄ Κατηγορίας και Προμήθεια Εγκατάσταση Πύροφυλακείου»</w:t>
      </w:r>
      <w:r>
        <w:rPr>
          <w:rFonts w:cstheme="minorHAnsi"/>
        </w:rPr>
        <w:t xml:space="preserve">(CPV:45233120-6 &amp; 45343100-4) ΥΠΗΡΕΣΙΕΣ ΠΡΟΛΗΨΗΣ ΠΥΡΚΑΓΙΩΝ, Κωδικός </w:t>
      </w:r>
      <w:r>
        <w:rPr>
          <w:rFonts w:ascii="Cambria" w:hAnsi="Cambria" w:cs="Cambria"/>
          <w:b/>
          <w:bCs/>
          <w:kern w:val="2"/>
        </w:rPr>
        <w:t>ΚΩΔΙΚΟΣ</w:t>
      </w:r>
      <w:r>
        <w:rPr>
          <w:rFonts w:ascii="Cambria" w:hAnsi="Cambria" w:cs="Cambria"/>
          <w:kern w:val="2"/>
        </w:rPr>
        <w:t xml:space="preserve"> </w:t>
      </w:r>
      <w:r>
        <w:rPr>
          <w:rFonts w:ascii="Cambria" w:hAnsi="Cambria" w:cs="Cambria"/>
          <w:b/>
          <w:bCs/>
          <w:kern w:val="2"/>
          <w:lang w:val="en-GB"/>
        </w:rPr>
        <w:t>NUTS</w:t>
      </w:r>
      <w:r>
        <w:rPr>
          <w:rFonts w:ascii="Cambria" w:hAnsi="Cambria" w:cs="Cambria"/>
          <w:b/>
          <w:bCs/>
          <w:kern w:val="2"/>
        </w:rPr>
        <w:t>:</w:t>
      </w:r>
      <w:r>
        <w:rPr>
          <w:rFonts w:ascii="Cambria" w:hAnsi="Cambria" w:cs="Cambria"/>
          <w:b/>
          <w:bCs/>
          <w:kern w:val="2"/>
          <w:lang w:val="en-GB"/>
        </w:rPr>
        <w:t>EL</w:t>
      </w:r>
      <w:r>
        <w:rPr>
          <w:rFonts w:ascii="Cambria" w:hAnsi="Cambria" w:cs="Cambria"/>
          <w:b/>
          <w:bCs/>
          <w:kern w:val="2"/>
        </w:rPr>
        <w:t>644</w:t>
      </w:r>
      <w:r>
        <w:rPr>
          <w:rFonts w:cstheme="minorHAnsi"/>
        </w:rPr>
        <w:t xml:space="preserve"> με προϋπολογισμό </w:t>
      </w:r>
      <w:r>
        <w:rPr>
          <w:rFonts w:cstheme="minorHAnsi"/>
          <w:b/>
        </w:rPr>
        <w:t>161.290,32€</w:t>
      </w:r>
      <w:r>
        <w:rPr>
          <w:rFonts w:cstheme="minorHAnsi"/>
        </w:rPr>
        <w:t xml:space="preserve"> (πλέον Φ.Π.Α. 24%), </w:t>
      </w:r>
      <w:r>
        <w:rPr>
          <w:rFonts w:cstheme="minorHAnsi"/>
          <w:b/>
        </w:rPr>
        <w:t>38.709.68</w:t>
      </w:r>
      <w:r>
        <w:rPr>
          <w:rFonts w:cstheme="minorHAnsi"/>
          <w:b/>
          <w:bCs/>
        </w:rPr>
        <w:t xml:space="preserve"> €</w:t>
      </w:r>
      <w:r>
        <w:rPr>
          <w:rFonts w:cstheme="minorHAnsi"/>
          <w:b/>
        </w:rPr>
        <w:t xml:space="preserve"> </w:t>
      </w:r>
    </w:p>
    <w:p w:rsidR="001974F8" w:rsidRDefault="006074FF">
      <w:pPr>
        <w:tabs>
          <w:tab w:val="left" w:pos="1100"/>
        </w:tabs>
        <w:jc w:val="both"/>
        <w:rPr>
          <w:rFonts w:cstheme="minorHAnsi"/>
        </w:rPr>
      </w:pPr>
      <w:r>
        <w:rPr>
          <w:rFonts w:cstheme="minorHAnsi"/>
        </w:rPr>
        <w:t>Το παρόν έργο συντίθεται από τις ακόλουθες κατηγορίες εργασιών : α)κατηγορία Τεχνικά Έργα Προϋπολογισμού  : 96.345,25€    β)κατηγορίας Χωματουργικών Προϋπολογισμού :11.264,65€  γ)κατηγορίας Διάνοιξης Τάφρων Προϋπολογισμού : 6.482,72€  δ)κατηγορίας Προμήθειας Προϋπολογισμού : 2.200,00€ με Γ.Ε. &amp; Ο.Ε ΔΑΠΑΝΗΣ:20.932,59€ και ΑΠΡΟΒΛΕΠΤΑ ΔΑΠΑΝΗΣ :20.583,71€</w:t>
      </w:r>
    </w:p>
    <w:p w:rsidR="001974F8" w:rsidRDefault="006074FF">
      <w:pPr>
        <w:tabs>
          <w:tab w:val="left" w:pos="1100"/>
        </w:tabs>
        <w:jc w:val="both"/>
        <w:rPr>
          <w:rFonts w:cstheme="minorHAnsi"/>
        </w:rPr>
      </w:pPr>
      <w:r>
        <w:rPr>
          <w:rFonts w:cstheme="minorHAnsi"/>
        </w:rPr>
        <w:t xml:space="preserve">Προσφέρεται ελεύθερη, πλήρης, άμεση και δωρεάν ηλεκτρονική πρόσβαση στα έγγραφα της σύμβασης στον ειδικό, δημόσια προσβάσιμο χώρο, «Ηλεκτρονικοί Διαγωνισμοί ΕΣΗΔΗΣ Δημοσίων Έργων» με Α/Α συστήματος </w:t>
      </w:r>
      <w:r w:rsidR="00435DA5" w:rsidRPr="00435DA5">
        <w:rPr>
          <w:rFonts w:cstheme="minorHAnsi"/>
          <w:b/>
        </w:rPr>
        <w:t>205200</w:t>
      </w:r>
      <w:r w:rsidR="00435DA5" w:rsidRPr="00435DA5">
        <w:rPr>
          <w:rFonts w:cstheme="minorHAnsi"/>
        </w:rPr>
        <w:t xml:space="preserve"> </w:t>
      </w:r>
      <w:r>
        <w:rPr>
          <w:rFonts w:cstheme="minorHAnsi"/>
        </w:rPr>
        <w:t xml:space="preserve">της πύλης  www.promitheus.gov.gr, καθώς και στην ιστοσελίδα του Υπουργείου Περιβάλλοντος και Ενέργειας  https://ypen.gov.gr/category/prokirykseis-diagwnismwn. </w:t>
      </w:r>
    </w:p>
    <w:p w:rsidR="001974F8" w:rsidRDefault="006074FF">
      <w:pPr>
        <w:pStyle w:val="a3"/>
        <w:tabs>
          <w:tab w:val="left" w:pos="851"/>
          <w:tab w:val="left" w:leader="dot" w:pos="3325"/>
        </w:tabs>
        <w:spacing w:before="120"/>
        <w:ind w:right="3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Δικαίωμα συμμετοχής έχουν νομικά ή φυσικά πρόσωπα που είναι:</w:t>
      </w:r>
    </w:p>
    <w:p w:rsidR="001974F8" w:rsidRDefault="006074FF">
      <w:pPr>
        <w:pStyle w:val="a3"/>
        <w:tabs>
          <w:tab w:val="left" w:pos="851"/>
          <w:tab w:val="left" w:leader="dot" w:pos="3325"/>
        </w:tabs>
        <w:spacing w:before="120"/>
        <w:ind w:right="3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1.Εγγεγραμένοι στο Μ.Ε.Ε.Π. ή στο Μ.Η.Ε.Δ.Ε.Ε. που δραστηριοποιούνται στις κάτωθι κατηγορίες </w:t>
      </w:r>
      <w:r>
        <w:rPr>
          <w:rFonts w:cstheme="minorHAnsi"/>
          <w:sz w:val="22"/>
          <w:szCs w:val="22"/>
        </w:rPr>
        <w:lastRenderedPageBreak/>
        <w:t xml:space="preserve">(α)Πρασίνου , που είναι στελεχωμένες με Δασολόγους ή Τεχνολόγους Δασοπονίας , ή </w:t>
      </w:r>
    </w:p>
    <w:p w:rsidR="001974F8" w:rsidRDefault="006074FF">
      <w:pPr>
        <w:pStyle w:val="a3"/>
        <w:tabs>
          <w:tab w:val="left" w:pos="851"/>
          <w:tab w:val="left" w:leader="dot" w:pos="3325"/>
        </w:tabs>
        <w:spacing w:before="120"/>
        <w:ind w:right="3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(β)Οδοποιίας  ή</w:t>
      </w:r>
    </w:p>
    <w:p w:rsidR="001974F8" w:rsidRDefault="006074FF">
      <w:pPr>
        <w:pStyle w:val="a3"/>
        <w:tabs>
          <w:tab w:val="left" w:pos="851"/>
          <w:tab w:val="left" w:leader="dot" w:pos="3325"/>
        </w:tabs>
        <w:spacing w:before="120"/>
        <w:ind w:right="3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(Γ)Δασοτεχνικών  Έργων ,</w:t>
      </w:r>
    </w:p>
    <w:p w:rsidR="001974F8" w:rsidRDefault="006074FF">
      <w:pPr>
        <w:pStyle w:val="a3"/>
        <w:tabs>
          <w:tab w:val="left" w:pos="851"/>
          <w:tab w:val="left" w:leader="dot" w:pos="3325"/>
        </w:tabs>
        <w:spacing w:before="120"/>
        <w:ind w:right="3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2.Εργολήπτες Δημοσίων Δασοτεχνικών Έργων (Ε.Δ.Δ.Ε.) , σύμφωνα με τα άρθρα 16 και 17 του ΠΔ 437/81</w:t>
      </w:r>
    </w:p>
    <w:p w:rsidR="001974F8" w:rsidRDefault="006074FF">
      <w:pPr>
        <w:pStyle w:val="a3"/>
        <w:tabs>
          <w:tab w:val="left" w:pos="851"/>
          <w:tab w:val="left" w:leader="dot" w:pos="3325"/>
        </w:tabs>
        <w:spacing w:before="120"/>
        <w:ind w:right="3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Και που είναι εγκατεστημένα σε:</w:t>
      </w:r>
    </w:p>
    <w:p w:rsidR="001974F8" w:rsidRDefault="006074FF">
      <w:pPr>
        <w:pStyle w:val="a3"/>
        <w:tabs>
          <w:tab w:val="left" w:pos="851"/>
          <w:tab w:val="left" w:leader="dot" w:pos="3325"/>
        </w:tabs>
        <w:spacing w:before="120"/>
        <w:ind w:right="3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α) σε κράτος-μέλος της Ένωσης,</w:t>
      </w:r>
    </w:p>
    <w:p w:rsidR="001974F8" w:rsidRDefault="006074FF">
      <w:pPr>
        <w:pStyle w:val="a3"/>
        <w:spacing w:before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β) σε κράτος-μέλος του Ευρωπαϊκού Οικονομικού Χώρου (Ε.Ο.Χ.),</w:t>
      </w:r>
    </w:p>
    <w:p w:rsidR="001974F8" w:rsidRDefault="006074FF">
      <w:pPr>
        <w:pStyle w:val="a3"/>
        <w:spacing w:before="119"/>
        <w:ind w:right="318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γ) σε τρίτες χώρες που έχουν υπογράψει και κυρώσει τη ΣΔΣ, στο βαθμό που η υπό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ανάθεση δημόσια σύμβαση καλύπτεται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από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Παραρτήματα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1,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2,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4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και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5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και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τις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γενικές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σημειώσεις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του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σχετικού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με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την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Ένωση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Προσαρτήματος I της ως άνω</w:t>
      </w:r>
      <w:r>
        <w:rPr>
          <w:rFonts w:cstheme="minorHAnsi"/>
          <w:spacing w:val="2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Συμφωνίας, καθώς και</w:t>
      </w:r>
    </w:p>
    <w:p w:rsidR="001974F8" w:rsidRDefault="006074FF">
      <w:pPr>
        <w:pStyle w:val="a3"/>
        <w:spacing w:before="119"/>
        <w:ind w:right="31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δ) σε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:rsidR="001974F8" w:rsidRDefault="006074FF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Οι προσφέροντες που είναι εγκατεστημένοι στην Ελλάδα απαιτείται: </w:t>
      </w:r>
    </w:p>
    <w:p w:rsidR="001974F8" w:rsidRDefault="006074FF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α) για το χρονικό διάστημα που εξακολουθούν να ισχύουν οι μεταβατικές διατάξεις του άρθρου 65 του π.δ. 71/2019, είτε να είναι εγγεγραμμένοι στο Μητρώο Εργοληπτικών Επιχειρήσεων (Μ.Ε.Ε.Π.), κατά περίπτωση, στην κατηγορία των έργων ΠΡΑΣΙΝΟΥ, εφόσον είναι στελεχωμένοι με Δασολόγους ή Τεχνολόγους Δασοπονίας, ή στην κατηγορία των έργων </w:t>
      </w:r>
      <w:r>
        <w:rPr>
          <w:rFonts w:cstheme="minorHAnsi"/>
        </w:rPr>
        <w:t>ΟΔΟΠΟΙΙΑΣ</w:t>
      </w:r>
      <w:r>
        <w:rPr>
          <w:rFonts w:cstheme="minorHAnsi"/>
          <w:color w:val="000000"/>
        </w:rPr>
        <w:t xml:space="preserve"> είτε να διαθέτουν ειδικό πτυχίο Εργοληπτών Δημοσίων Δασοτεχνικών Έργων (Ε.Δ.Δ.Ε.), σύμφωνα με τα άρθρα 16 και 17 του Π.Δ. 437/1981, ή</w:t>
      </w:r>
    </w:p>
    <w:p w:rsidR="001974F8" w:rsidRDefault="006074FF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β) από το χρόνο έναρξης ισχύος του π.δ. 71/2019, να είναι εγγεγραμμένοι στο Μητρώο Εργοληπτικών Επιχειρήσεων Δημοσίων Έργων (ΜΗ.Ε.Ε.Δ.Ε.) στην κατηγορία των έργων ΠΡΑΣΙΝΟΥ ή στην κατηγορία των έργων </w:t>
      </w:r>
      <w:r>
        <w:rPr>
          <w:rFonts w:cstheme="minorHAnsi"/>
        </w:rPr>
        <w:t xml:space="preserve">ΟΔΟΠΟΙΙΑΣ </w:t>
      </w:r>
      <w:r>
        <w:rPr>
          <w:rFonts w:cstheme="minorHAnsi"/>
          <w:color w:val="000000"/>
        </w:rPr>
        <w:t xml:space="preserve">  ή στην κατηγορία των ΔΑΣΟΤΕΧΝΙΚΩΝ έργων.</w:t>
      </w:r>
    </w:p>
    <w:p w:rsidR="001974F8" w:rsidRDefault="006074FF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Για φορείς που είναι εγκατεστημένοι σε κράτος μέλος της Ευρωπαϊκής Ένωσης, απαιτείται να είναι εγγεγραμμένοι στα Μητρώα του παραρτήματος ΧΙ του Προσαρτήματος Α του ν. 4412/2016. Οι προσφέροντες που είναι εγκατεστημένοι σε κράτος μέλος του Ευρωπαϊκού Οικονομικού Χώρου (Ε.Ο.Χ) ή σε τρίτες χώρες που έχουν υπογράψει και κυρώσει τη ΣΔΣ, στο βαθμό που η υπό ανάθεση δημόσια σύμβαση καλύπτεται από τα Παραρτήματα 1, 2, 4 και 5 και τις γενικές σημειώσεις του σχετικού με την Ένωση Προσαρτήματος I της ως άνω Συμφωνίας,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συμβάσεων, προσκομίζουν πιστοποιητικό αντίστοιχου επαγγελματικού ή εμπορικού μητρώου. Στην περίπτωση που χώρα δεν τηρεί τέτοιο μητρώο, το έγγραφο ή το πιστοποιητικό μπορεί να αντικαθίσταται από ένορκη βεβαίωση ή, στα κράτη - μέλη ή στις χώρες όπου δεν προβλέπεται ένορκη βεβαίωση, από υπεύθυνη δήλωση του ενδιαφερομένου ενώπιον αρμόδιας δικαστικής ή διοικητικής αρχής,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του άρθρου </w:t>
      </w:r>
      <w:r w:rsidRPr="00435DA5">
        <w:rPr>
          <w:rFonts w:cstheme="minorHAnsi"/>
          <w:color w:val="000000"/>
        </w:rPr>
        <w:t>21</w:t>
      </w:r>
      <w:r>
        <w:rPr>
          <w:rFonts w:cstheme="minorHAnsi"/>
          <w:color w:val="000000"/>
        </w:rPr>
        <w:t xml:space="preserve"> της διακήρυξης. </w:t>
      </w:r>
    </w:p>
    <w:p w:rsidR="001974F8" w:rsidRDefault="006074FF">
      <w:pPr>
        <w:pStyle w:val="a3"/>
        <w:spacing w:before="119"/>
        <w:ind w:right="326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Ως ημερομηνία και ώρα λήξης της προθεσμίας υποβολής των προσφορών ορίζεται η </w:t>
      </w:r>
      <w:r w:rsidR="00435DA5" w:rsidRPr="00435DA5">
        <w:rPr>
          <w:rFonts w:cstheme="minorHAnsi"/>
          <w:b/>
          <w:bCs/>
          <w:sz w:val="22"/>
          <w:szCs w:val="22"/>
        </w:rPr>
        <w:t>24/01/2024</w:t>
      </w:r>
      <w:r w:rsidR="00435DA5">
        <w:rPr>
          <w:rFonts w:cstheme="minorHAnsi"/>
          <w:b/>
          <w:bCs/>
          <w:sz w:val="22"/>
          <w:szCs w:val="22"/>
        </w:rPr>
        <w:t>, ημέρα</w:t>
      </w:r>
      <w:r w:rsidR="00435DA5" w:rsidRPr="00435DA5">
        <w:rPr>
          <w:rFonts w:cstheme="minorHAnsi"/>
          <w:b/>
          <w:bCs/>
          <w:sz w:val="22"/>
          <w:szCs w:val="22"/>
        </w:rPr>
        <w:t xml:space="preserve"> Τετ</w:t>
      </w:r>
      <w:r w:rsidR="00435DA5">
        <w:rPr>
          <w:rFonts w:cstheme="minorHAnsi"/>
          <w:b/>
          <w:bCs/>
          <w:sz w:val="22"/>
          <w:szCs w:val="22"/>
        </w:rPr>
        <w:t xml:space="preserve">άρτη </w:t>
      </w:r>
      <w:r>
        <w:rPr>
          <w:rFonts w:cstheme="minorHAnsi"/>
          <w:b/>
          <w:bCs/>
          <w:sz w:val="22"/>
          <w:szCs w:val="22"/>
        </w:rPr>
        <w:t>και</w:t>
      </w:r>
      <w:r>
        <w:rPr>
          <w:rFonts w:cstheme="minorHAnsi"/>
          <w:b/>
          <w:bCs/>
          <w:spacing w:val="55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ώρα</w:t>
      </w:r>
      <w:r w:rsidR="00435DA5">
        <w:rPr>
          <w:rFonts w:cstheme="minorHAnsi"/>
          <w:b/>
          <w:bCs/>
          <w:spacing w:val="55"/>
          <w:sz w:val="22"/>
          <w:szCs w:val="22"/>
        </w:rPr>
        <w:t xml:space="preserve"> 13:00 ΄</w:t>
      </w:r>
      <w:r>
        <w:rPr>
          <w:rFonts w:cstheme="minorHAnsi"/>
          <w:b/>
          <w:bCs/>
          <w:sz w:val="22"/>
          <w:szCs w:val="22"/>
        </w:rPr>
        <w:t>μ.μ. και</w:t>
      </w:r>
      <w:r>
        <w:rPr>
          <w:rFonts w:cstheme="minorHAnsi"/>
          <w:b/>
          <w:bCs/>
          <w:spacing w:val="54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ως</w:t>
      </w:r>
      <w:r>
        <w:rPr>
          <w:rFonts w:cstheme="minorHAnsi"/>
          <w:b/>
          <w:bCs/>
          <w:spacing w:val="55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ημερομηνία</w:t>
      </w:r>
      <w:r>
        <w:rPr>
          <w:rFonts w:cstheme="minorHAnsi"/>
          <w:b/>
          <w:bCs/>
          <w:spacing w:val="53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και</w:t>
      </w:r>
      <w:r>
        <w:rPr>
          <w:rFonts w:cstheme="minorHAnsi"/>
          <w:b/>
          <w:bCs/>
          <w:spacing w:val="56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ώρα</w:t>
      </w:r>
      <w:r>
        <w:rPr>
          <w:rFonts w:cstheme="minorHAnsi"/>
          <w:b/>
          <w:bCs/>
          <w:spacing w:val="5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ηλεκτρονικής</w:t>
      </w:r>
      <w:r>
        <w:rPr>
          <w:rFonts w:cstheme="minorHAnsi"/>
          <w:b/>
          <w:bCs/>
          <w:spacing w:val="4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αποσφράγισης</w:t>
      </w:r>
      <w:r>
        <w:rPr>
          <w:rFonts w:cstheme="minorHAnsi"/>
          <w:b/>
          <w:bCs/>
          <w:spacing w:val="55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των</w:t>
      </w:r>
      <w:r>
        <w:rPr>
          <w:rFonts w:cstheme="minorHAnsi"/>
          <w:b/>
          <w:bCs/>
          <w:spacing w:val="4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προσφορών</w:t>
      </w:r>
      <w:r>
        <w:rPr>
          <w:rFonts w:cstheme="minorHAnsi"/>
          <w:b/>
          <w:bCs/>
          <w:spacing w:val="4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ορίζεται</w:t>
      </w:r>
      <w:r>
        <w:rPr>
          <w:rFonts w:cstheme="minorHAnsi"/>
          <w:b/>
          <w:bCs/>
          <w:spacing w:val="5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η </w:t>
      </w:r>
      <w:r w:rsidR="00435DA5">
        <w:rPr>
          <w:rFonts w:cstheme="minorHAnsi"/>
          <w:b/>
          <w:bCs/>
          <w:sz w:val="22"/>
          <w:szCs w:val="22"/>
        </w:rPr>
        <w:t xml:space="preserve"> 26/01/2024</w:t>
      </w:r>
      <w:r>
        <w:rPr>
          <w:rFonts w:cstheme="minorHAnsi"/>
          <w:b/>
          <w:bCs/>
          <w:sz w:val="22"/>
          <w:szCs w:val="22"/>
        </w:rPr>
        <w:t>,</w:t>
      </w:r>
      <w:r>
        <w:rPr>
          <w:rFonts w:cstheme="minorHAnsi"/>
          <w:b/>
          <w:bCs/>
          <w:spacing w:val="5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ημέρα</w:t>
      </w:r>
      <w:r>
        <w:rPr>
          <w:rFonts w:cstheme="minorHAnsi"/>
          <w:b/>
          <w:bCs/>
          <w:spacing w:val="4"/>
          <w:sz w:val="22"/>
          <w:szCs w:val="22"/>
        </w:rPr>
        <w:t xml:space="preserve"> </w:t>
      </w:r>
      <w:r w:rsidR="00435DA5">
        <w:rPr>
          <w:rFonts w:cstheme="minorHAnsi"/>
          <w:b/>
          <w:bCs/>
          <w:sz w:val="22"/>
          <w:szCs w:val="22"/>
        </w:rPr>
        <w:t xml:space="preserve"> Παρασκευή </w:t>
      </w:r>
      <w:r>
        <w:rPr>
          <w:rFonts w:cstheme="minorHAnsi"/>
          <w:b/>
          <w:bCs/>
          <w:sz w:val="22"/>
          <w:szCs w:val="22"/>
        </w:rPr>
        <w:t>και</w:t>
      </w:r>
      <w:r>
        <w:rPr>
          <w:rFonts w:cstheme="minorHAnsi"/>
          <w:b/>
          <w:bCs/>
          <w:spacing w:val="5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ώρα</w:t>
      </w:r>
      <w:r>
        <w:rPr>
          <w:rFonts w:cstheme="minorHAnsi"/>
          <w:b/>
          <w:bCs/>
          <w:sz w:val="22"/>
          <w:szCs w:val="22"/>
        </w:rPr>
        <w:tab/>
      </w:r>
      <w:r w:rsidR="00435DA5">
        <w:rPr>
          <w:rFonts w:cstheme="minorHAnsi"/>
          <w:b/>
          <w:bCs/>
          <w:sz w:val="22"/>
          <w:szCs w:val="22"/>
        </w:rPr>
        <w:t xml:space="preserve"> 13:00΄μ.μ.</w:t>
      </w:r>
      <w:r>
        <w:rPr>
          <w:rFonts w:cstheme="minorHAnsi"/>
          <w:spacing w:val="4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Η</w:t>
      </w:r>
      <w:r>
        <w:rPr>
          <w:rFonts w:cstheme="minorHAnsi"/>
          <w:spacing w:val="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οικονομική</w:t>
      </w:r>
      <w:r>
        <w:rPr>
          <w:rFonts w:cstheme="minorHAnsi"/>
          <w:spacing w:val="2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προσφορά</w:t>
      </w:r>
      <w:r>
        <w:rPr>
          <w:rFonts w:cstheme="minorHAnsi"/>
          <w:spacing w:val="4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των</w:t>
      </w:r>
      <w:r>
        <w:rPr>
          <w:rFonts w:cstheme="minorHAnsi"/>
          <w:spacing w:val="2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διαγωνιζομένων,</w:t>
      </w:r>
      <w:r>
        <w:rPr>
          <w:rFonts w:cstheme="minorHAnsi"/>
          <w:spacing w:val="4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θα</w:t>
      </w:r>
      <w:r>
        <w:rPr>
          <w:rFonts w:cstheme="minorHAnsi"/>
          <w:spacing w:val="3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συνταχθεί</w:t>
      </w:r>
      <w:r>
        <w:rPr>
          <w:rFonts w:cstheme="minorHAnsi"/>
          <w:spacing w:val="4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και</w:t>
      </w:r>
      <w:r>
        <w:rPr>
          <w:rFonts w:cstheme="minorHAnsi"/>
          <w:spacing w:val="4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θα υποβληθεί σύμφωνα με αντίστοιχα άρθρα του ν. 4412/2016.</w:t>
      </w:r>
    </w:p>
    <w:p w:rsidR="001974F8" w:rsidRDefault="006074FF">
      <w:pPr>
        <w:pStyle w:val="a3"/>
        <w:spacing w:before="118"/>
        <w:ind w:right="3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Η επιλογή του Αναδόχου, θα γίνει σύμφωνα με την «ανοικτή διαδικασία» του άρθρου 27 του ν. 4412/2016 και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υπό τις προϋποθέσεις</w:t>
      </w:r>
      <w:r>
        <w:rPr>
          <w:rFonts w:cstheme="minorHAnsi"/>
          <w:spacing w:val="2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του νόμου αυτού.</w:t>
      </w:r>
    </w:p>
    <w:p w:rsidR="001974F8" w:rsidRDefault="006074FF">
      <w:pPr>
        <w:pStyle w:val="a3"/>
        <w:spacing w:before="118"/>
        <w:ind w:right="3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Η υποβολή των προσφορών θα γίνει με επιμέρους ποσοστά έκπτωσης , κατ’ εφαρμογή της παρ. 2α του άρθρου 95 του ν.4412/2016.Oι προσφέροντες δύνανται να προβαίνουν, μέσω των λειτουργιών του υποσυστήματος, σε εκτύπωση ελέγχου ομαλότητας των επιμέρους ποσοστών έκπτωσης, ανά ομάδα εργασιών.</w:t>
      </w:r>
    </w:p>
    <w:p w:rsidR="001974F8" w:rsidRDefault="006074FF">
      <w:pPr>
        <w:pStyle w:val="a3"/>
        <w:spacing w:before="120"/>
        <w:ind w:right="323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Κριτήριο για την ανάθεση της σύμβασης είναι  η πλέον συμφέρουσα από οικονομική άποψη προσφορά μόνο με βάση την τιμή (χαμηλότερη τιμή).</w:t>
      </w:r>
    </w:p>
    <w:p w:rsidR="001974F8" w:rsidRDefault="006074FF">
      <w:pPr>
        <w:pStyle w:val="a3"/>
        <w:spacing w:before="120"/>
        <w:ind w:right="323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Κάθε</w:t>
      </w:r>
      <w:r>
        <w:rPr>
          <w:rFonts w:cstheme="minorHAnsi"/>
          <w:spacing w:val="4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προσφέρων</w:t>
      </w:r>
      <w:r>
        <w:rPr>
          <w:rFonts w:cstheme="minorHAnsi"/>
          <w:spacing w:val="4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μπορεί να υποβάλει μόνο</w:t>
      </w:r>
      <w:r>
        <w:rPr>
          <w:rFonts w:cstheme="minorHAnsi"/>
          <w:spacing w:val="4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μία</w:t>
      </w:r>
      <w:r>
        <w:rPr>
          <w:rFonts w:cstheme="minorHAnsi"/>
          <w:spacing w:val="4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προσφορά.</w:t>
      </w:r>
    </w:p>
    <w:p w:rsidR="001974F8" w:rsidRDefault="006074FF">
      <w:pPr>
        <w:pStyle w:val="a3"/>
        <w:spacing w:before="120"/>
        <w:ind w:right="323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Δεν επιτρέπεται η υποβολή εναλλακτικών προσφορών.</w:t>
      </w:r>
    </w:p>
    <w:p w:rsidR="001974F8" w:rsidRDefault="006074FF">
      <w:pPr>
        <w:pStyle w:val="a3"/>
        <w:spacing w:before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Δε γίνονται δεκτές προσφορές για μέρος του αντικειμένου της σύμβασης.</w:t>
      </w:r>
    </w:p>
    <w:p w:rsidR="001974F8" w:rsidRDefault="006074FF">
      <w:pPr>
        <w:pStyle w:val="a3"/>
        <w:spacing w:before="121"/>
        <w:ind w:right="313"/>
        <w:jc w:val="both"/>
        <w:rPr>
          <w:rFonts w:cstheme="minorHAnsi"/>
        </w:rPr>
      </w:pPr>
      <w:r>
        <w:rPr>
          <w:rFonts w:cstheme="minorHAnsi"/>
          <w:sz w:val="22"/>
          <w:szCs w:val="22"/>
        </w:rPr>
        <w:t>Οι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προσφορές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υποβάλλονται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από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τους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ενδιαφερομένους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ηλεκτρονικά,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μέσω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της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διαδικτυακής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πύλης</w:t>
      </w:r>
      <w:r>
        <w:rPr>
          <w:rFonts w:cstheme="minorHAnsi"/>
          <w:spacing w:val="1"/>
          <w:sz w:val="22"/>
          <w:szCs w:val="22"/>
        </w:rPr>
        <w:t xml:space="preserve"> </w:t>
      </w:r>
      <w:hyperlink r:id="rId11">
        <w:r>
          <w:rPr>
            <w:rFonts w:cstheme="minorHAnsi"/>
            <w:sz w:val="22"/>
            <w:szCs w:val="22"/>
          </w:rPr>
          <w:t xml:space="preserve">www.promitheus.gov.gr </w:t>
        </w:r>
      </w:hyperlink>
      <w:r>
        <w:rPr>
          <w:rFonts w:cstheme="minorHAnsi"/>
          <w:sz w:val="22"/>
          <w:szCs w:val="22"/>
        </w:rPr>
        <w:t>του ΕΣΗΔΗΣ, μέχρι την καταληκτική ημερομηνία και ώρα που ορίζεται παραπάνω, σε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ηλεκτρονικό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φάκελο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του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υποσυστήματος.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Για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τη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συμμετοχή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στην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παρούσα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διαδικασία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οι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ενδιαφερόμενοι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οικονομικοί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φορείς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απαιτείται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να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διαθέτουν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ψηφιακή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υπογραφή,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χορηγούμενη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από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πιστοποιημένη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αρχή παροχής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ψηφιακής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υπογραφής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και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να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εγγραφούν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στο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ηλεκτρονικό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σύστημα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(ΕΣΗΔΗΣ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-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Διαδικτυακή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πύλη www.promitheus.gov.gr) ακολουθώντας τη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διαδικασία εγγραφής του άρθρου 5 παρ. 1.2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έως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1.4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της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Κοινής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Υπουργικής Απόφασης με αρ. 117384/26-10-2017 (3821 Β') «Ρυθμίσεις τεχνικών ζητημάτων που αφορούν την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ανάθεση των Δημοσίων Συμβάσεων έργων, μελετών, και παροχής τεχνικών και λοιπών συναφών επιστημονικών υπηρεσιών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με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χρήση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των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επιμέρους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εργαλείων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και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διαδικασιών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του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Εθνικού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Συστήματος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Ηλεκτρονικών Δημοσίων Συμβάσεων</w:t>
      </w:r>
      <w:r>
        <w:rPr>
          <w:rFonts w:cstheme="minorHAnsi"/>
          <w:spacing w:val="2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(Ε.Σ.Η.ΔΗ.Σ.)».</w:t>
      </w:r>
    </w:p>
    <w:p w:rsidR="001974F8" w:rsidRDefault="006074FF">
      <w:pPr>
        <w:pStyle w:val="a3"/>
        <w:spacing w:before="120"/>
        <w:ind w:right="3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Για τη συμμετοχή στο διαγωνισμό απαιτείται η κατάθεση εγγυητικής επιστολής ύψους </w:t>
      </w:r>
      <w:r>
        <w:rPr>
          <w:rFonts w:cstheme="minorHAnsi"/>
          <w:sz w:val="22"/>
          <w:szCs w:val="22"/>
          <w:lang w:bidi="en-US"/>
        </w:rPr>
        <w:t>τριών χιλιάδων διακοσίων είκοσι πέντε ευρώ και ογδόντα λεπτών</w:t>
      </w:r>
      <w:r w:rsidR="00435DA5">
        <w:rPr>
          <w:rFonts w:cstheme="minorHAnsi"/>
          <w:sz w:val="22"/>
          <w:szCs w:val="22"/>
          <w:lang w:bidi="en-US"/>
        </w:rPr>
        <w:t xml:space="preserve"> </w:t>
      </w:r>
      <w:r>
        <w:rPr>
          <w:rFonts w:cstheme="minorHAnsi"/>
          <w:sz w:val="22"/>
          <w:szCs w:val="22"/>
          <w:lang w:bidi="en-US"/>
        </w:rPr>
        <w:t>(3.225,80€)</w:t>
      </w:r>
      <w:r>
        <w:rPr>
          <w:rFonts w:cstheme="minorHAnsi"/>
          <w:sz w:val="22"/>
          <w:szCs w:val="22"/>
        </w:rPr>
        <w:t xml:space="preserve"> και ισχύ τουλάχιστον μέχρι την </w:t>
      </w:r>
      <w:r w:rsidR="00435DA5">
        <w:rPr>
          <w:sz w:val="22"/>
          <w:szCs w:val="22"/>
        </w:rPr>
        <w:t>24/12/2024</w:t>
      </w:r>
    </w:p>
    <w:p w:rsidR="001974F8" w:rsidRDefault="006074FF">
      <w:pPr>
        <w:pStyle w:val="a3"/>
        <w:spacing w:before="120"/>
        <w:ind w:right="3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Ο χρόνος ισχύος των προσφορών είναι δέκα  (10) μήνες  μετά την ημέρα διεξαγωγής του διαγωνισμού.</w:t>
      </w:r>
    </w:p>
    <w:p w:rsidR="001974F8" w:rsidRDefault="006074FF">
      <w:pPr>
        <w:pStyle w:val="a3"/>
        <w:spacing w:before="118"/>
        <w:ind w:right="326"/>
        <w:jc w:val="both"/>
        <w:rPr>
          <w:rFonts w:cstheme="minorHAnsi"/>
          <w:sz w:val="22"/>
          <w:szCs w:val="22"/>
        </w:rPr>
      </w:pPr>
      <w:r>
        <w:rPr>
          <w:sz w:val="22"/>
          <w:szCs w:val="22"/>
        </w:rPr>
        <w:t xml:space="preserve">Το έργο είναι ενταγμένο στο Μέτρο 8 του Προγράμματος Αγροτική Ανάπτυξη της Ελλάδας 2014 – 2020 με </w:t>
      </w:r>
      <w:r>
        <w:rPr>
          <w:b/>
          <w:bCs/>
          <w:sz w:val="22"/>
          <w:szCs w:val="22"/>
        </w:rPr>
        <w:t>Κωδικό Ο.Π.Σ.Α.Α.</w:t>
      </w:r>
      <w:r>
        <w:rPr>
          <w:rFonts w:cstheme="minorHAnsi"/>
          <w:b/>
          <w:bCs/>
          <w:sz w:val="22"/>
          <w:szCs w:val="22"/>
        </w:rPr>
        <w:t xml:space="preserve"> (0021845079)</w:t>
      </w:r>
      <w:r>
        <w:rPr>
          <w:rFonts w:cstheme="minorHAnsi"/>
          <w:sz w:val="22"/>
          <w:szCs w:val="22"/>
        </w:rPr>
        <w:t>,</w:t>
      </w:r>
      <w:r>
        <w:rPr>
          <w:rFonts w:cstheme="minorHAnsi"/>
          <w:spacing w:val="20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συγχρηματοδοτείται από το Ε.Γ.Τ.Α.Α. και είναι εγγεγραμμένο στο ΠΔΕ με ενάριθμο 2021ΣΕ08210014 της ΣΑΕ082-1.</w:t>
      </w:r>
    </w:p>
    <w:p w:rsidR="001974F8" w:rsidRDefault="006074FF">
      <w:pPr>
        <w:pStyle w:val="a3"/>
        <w:spacing w:before="119"/>
        <w:ind w:right="31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Προβλέπεται η χορήγηση προκαταβολής στον Ανάδοχο, μέχρι το δεκα</w:t>
      </w:r>
      <w:r>
        <w:rPr>
          <w:rFonts w:cstheme="minorHAnsi"/>
          <w:sz w:val="22"/>
          <w:szCs w:val="22"/>
          <w:lang w:bidi="en-US"/>
        </w:rPr>
        <w:t>πέντε τοις εκατό</w:t>
      </w:r>
      <w:r>
        <w:rPr>
          <w:rFonts w:cstheme="minorHAnsi"/>
          <w:sz w:val="22"/>
          <w:szCs w:val="22"/>
        </w:rPr>
        <w:t xml:space="preserve"> (15%) της αξίας της σύμβασης χωρίς</w:t>
      </w:r>
      <w:r>
        <w:rPr>
          <w:rFonts w:cstheme="minorHAnsi"/>
          <w:spacing w:val="1"/>
          <w:sz w:val="22"/>
          <w:szCs w:val="22"/>
        </w:rPr>
        <w:t xml:space="preserve"> αναθεώρηση και </w:t>
      </w:r>
      <w:r>
        <w:rPr>
          <w:rFonts w:cstheme="minorHAnsi"/>
          <w:sz w:val="22"/>
          <w:szCs w:val="22"/>
        </w:rPr>
        <w:t>Φ.Π.Α.</w:t>
      </w:r>
      <w:r>
        <w:rPr>
          <w:rFonts w:cstheme="minorHAnsi"/>
          <w:sz w:val="22"/>
          <w:szCs w:val="22"/>
          <w:lang w:bidi="en-US"/>
        </w:rPr>
        <w:t>, υπό την προϋπόθεση της καταβολής από τον ανάδοχο ισόποσης εγγύησης προκαταβολής.</w:t>
      </w:r>
    </w:p>
    <w:p w:rsidR="001974F8" w:rsidRDefault="006074FF">
      <w:pPr>
        <w:pStyle w:val="a3"/>
        <w:spacing w:before="119"/>
        <w:ind w:right="31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Η συνολική προθεσμία εκτέλεσης του έργου, ορίζεται </w:t>
      </w:r>
      <w:r>
        <w:rPr>
          <w:rFonts w:cstheme="minorHAnsi"/>
          <w:b/>
          <w:sz w:val="22"/>
          <w:szCs w:val="22"/>
        </w:rPr>
        <w:t>σε 10 μήνες</w:t>
      </w:r>
      <w:r>
        <w:rPr>
          <w:rFonts w:cstheme="minorHAnsi"/>
          <w:sz w:val="22"/>
          <w:szCs w:val="22"/>
        </w:rPr>
        <w:t xml:space="preserve"> από την ημέρα υπογραφής της σύμβασης.</w:t>
      </w:r>
    </w:p>
    <w:p w:rsidR="001974F8" w:rsidRDefault="006074FF">
      <w:pPr>
        <w:pStyle w:val="a3"/>
        <w:spacing w:before="1"/>
        <w:ind w:right="31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Οι αποκλειστικές και ενδεικτικές τμηματικές προθεσμίες του έργου αναφέρονται στην Ε.Σ.Υ.</w:t>
      </w:r>
    </w:p>
    <w:p w:rsidR="001974F8" w:rsidRDefault="006074FF">
      <w:pPr>
        <w:pStyle w:val="a3"/>
        <w:spacing w:before="1"/>
        <w:ind w:right="31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Για</w:t>
      </w:r>
      <w:r>
        <w:rPr>
          <w:rFonts w:cstheme="minorHAnsi"/>
          <w:spacing w:val="7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τη</w:t>
      </w:r>
      <w:r>
        <w:rPr>
          <w:rFonts w:cstheme="minorHAnsi"/>
          <w:spacing w:val="8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δημοπράτηση</w:t>
      </w:r>
      <w:r>
        <w:rPr>
          <w:rFonts w:cstheme="minorHAnsi"/>
          <w:spacing w:val="9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του</w:t>
      </w:r>
      <w:r>
        <w:rPr>
          <w:rFonts w:cstheme="minorHAnsi"/>
          <w:spacing w:val="7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έργου</w:t>
      </w:r>
      <w:r>
        <w:rPr>
          <w:rFonts w:cstheme="minorHAnsi"/>
          <w:spacing w:val="8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έχει</w:t>
      </w:r>
      <w:r>
        <w:rPr>
          <w:rFonts w:cstheme="minorHAnsi"/>
          <w:spacing w:val="8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εκδοθεί</w:t>
      </w:r>
      <w:r>
        <w:rPr>
          <w:rFonts w:cstheme="minorHAnsi"/>
          <w:spacing w:val="8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η</w:t>
      </w:r>
      <w:r>
        <w:rPr>
          <w:rFonts w:cstheme="minorHAnsi"/>
          <w:spacing w:val="9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υπ’</w:t>
      </w:r>
      <w:r>
        <w:rPr>
          <w:rFonts w:cstheme="minorHAnsi"/>
          <w:spacing w:val="8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αρ. </w:t>
      </w:r>
      <w:r w:rsidR="00435DA5">
        <w:rPr>
          <w:rFonts w:cstheme="minorHAnsi"/>
          <w:sz w:val="22"/>
          <w:szCs w:val="22"/>
        </w:rPr>
        <w:t>712829/13-12-2023</w:t>
      </w:r>
      <w:r>
        <w:rPr>
          <w:rFonts w:cstheme="minorHAnsi"/>
          <w:sz w:val="22"/>
          <w:szCs w:val="22"/>
        </w:rPr>
        <w:t xml:space="preserve"> σύμφωνη</w:t>
      </w:r>
      <w:r>
        <w:rPr>
          <w:rFonts w:cstheme="minorHAnsi"/>
          <w:spacing w:val="8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γνώμη</w:t>
      </w:r>
      <w:r>
        <w:rPr>
          <w:rFonts w:cstheme="minorHAnsi"/>
          <w:spacing w:val="9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δημοπράτησης</w:t>
      </w:r>
      <w:r>
        <w:rPr>
          <w:rFonts w:cstheme="minorHAnsi"/>
          <w:spacing w:val="7"/>
          <w:sz w:val="22"/>
          <w:szCs w:val="22"/>
        </w:rPr>
        <w:t xml:space="preserve"> </w:t>
      </w:r>
      <w:r w:rsidR="00435DA5">
        <w:rPr>
          <w:rFonts w:cstheme="minorHAnsi"/>
          <w:sz w:val="22"/>
          <w:szCs w:val="22"/>
        </w:rPr>
        <w:t>του   ΕΦ.Δ. Θεσσαλίας – Στ. Ελλάδας</w:t>
      </w:r>
    </w:p>
    <w:p w:rsidR="001974F8" w:rsidRDefault="006074FF">
      <w:pPr>
        <w:pStyle w:val="a3"/>
        <w:spacing w:before="120"/>
        <w:ind w:right="31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Το αποτέλεσμα της δημοπρασίας θα εγκριθεί από το αρμόδιο όργανο: Επιθεώρηση Εφαρμογής Δασικής Πολιτικής ΘΕΣΣΑΛΙΑΣ-ΣΤ.ΕΛΛΑΔΑΣ.</w:t>
      </w:r>
    </w:p>
    <w:p w:rsidR="001974F8" w:rsidRDefault="006074FF">
      <w:pPr>
        <w:pStyle w:val="a3"/>
        <w:spacing w:before="120"/>
        <w:ind w:right="31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Για πληροφορίες καλείτε στο τηλέφων</w:t>
      </w:r>
      <w:bookmarkStart w:id="0" w:name="_Hlk63766499"/>
      <w:r>
        <w:rPr>
          <w:rFonts w:cstheme="minorHAnsi"/>
          <w:sz w:val="22"/>
          <w:szCs w:val="22"/>
        </w:rPr>
        <w:t xml:space="preserve">ο 2233022268 </w:t>
      </w:r>
      <w:bookmarkEnd w:id="0"/>
      <w:r>
        <w:rPr>
          <w:rFonts w:cstheme="minorHAnsi"/>
          <w:sz w:val="22"/>
          <w:szCs w:val="22"/>
        </w:rPr>
        <w:t xml:space="preserve">ή στο 2233022171  ή στέλνετε μήνυμα στα e-mail: </w:t>
      </w:r>
      <w:r>
        <w:rPr>
          <w:rFonts w:eastAsia="Carlito" w:cs="Tahoma"/>
          <w:sz w:val="22"/>
          <w:szCs w:val="22"/>
          <w:lang w:bidi="en-US"/>
        </w:rPr>
        <w:t xml:space="preserve">: </w:t>
      </w:r>
      <w:r>
        <w:rPr>
          <w:rFonts w:eastAsia="Carlito" w:cs="Tahoma"/>
          <w:sz w:val="22"/>
          <w:szCs w:val="22"/>
          <w:lang w:val="en-US" w:bidi="en-US"/>
        </w:rPr>
        <w:t>maria</w:t>
      </w:r>
      <w:r>
        <w:rPr>
          <w:rFonts w:eastAsia="Carlito" w:cs="Tahoma"/>
          <w:sz w:val="22"/>
          <w:szCs w:val="22"/>
          <w:lang w:bidi="en-US"/>
        </w:rPr>
        <w:t>.</w:t>
      </w:r>
      <w:r>
        <w:rPr>
          <w:rFonts w:eastAsia="Carlito" w:cs="Tahoma"/>
          <w:sz w:val="22"/>
          <w:szCs w:val="22"/>
          <w:lang w:val="en-US" w:bidi="en-US"/>
        </w:rPr>
        <w:t>soultanopoulou</w:t>
      </w:r>
      <w:hyperlink r:id="rId12">
        <w:r>
          <w:rPr>
            <w:rFonts w:eastAsia="Carlito" w:cs="Tahoma"/>
            <w:color w:val="0000FF"/>
            <w:sz w:val="22"/>
            <w:szCs w:val="22"/>
            <w:u w:val="single"/>
            <w:lang w:bidi="en-US"/>
          </w:rPr>
          <w:t>@</w:t>
        </w:r>
        <w:r>
          <w:rPr>
            <w:rFonts w:eastAsia="Carlito" w:cs="Tahoma"/>
            <w:color w:val="0000FF"/>
            <w:sz w:val="22"/>
            <w:szCs w:val="22"/>
            <w:u w:val="single"/>
            <w:lang w:val="en-US" w:bidi="en-US"/>
          </w:rPr>
          <w:t>eedpts</w:t>
        </w:r>
        <w:r>
          <w:rPr>
            <w:rFonts w:eastAsia="Carlito" w:cs="Tahoma"/>
            <w:color w:val="0000FF"/>
            <w:sz w:val="22"/>
            <w:szCs w:val="22"/>
            <w:u w:val="single"/>
            <w:lang w:bidi="en-US"/>
          </w:rPr>
          <w:t>.</w:t>
        </w:r>
        <w:r>
          <w:rPr>
            <w:rFonts w:eastAsia="Carlito" w:cs="Tahoma"/>
            <w:color w:val="0000FF"/>
            <w:sz w:val="22"/>
            <w:szCs w:val="22"/>
            <w:u w:val="single"/>
            <w:lang w:val="en-US" w:bidi="en-US"/>
          </w:rPr>
          <w:t>ypen</w:t>
        </w:r>
        <w:r>
          <w:rPr>
            <w:rFonts w:eastAsia="Carlito" w:cs="Tahoma"/>
            <w:color w:val="0000FF"/>
            <w:sz w:val="22"/>
            <w:szCs w:val="22"/>
            <w:u w:val="single"/>
            <w:lang w:bidi="en-US"/>
          </w:rPr>
          <w:t>.</w:t>
        </w:r>
        <w:r>
          <w:rPr>
            <w:rFonts w:eastAsia="Carlito" w:cs="Tahoma"/>
            <w:color w:val="0000FF"/>
            <w:sz w:val="22"/>
            <w:szCs w:val="22"/>
            <w:u w:val="single"/>
            <w:lang w:val="en-US" w:bidi="en-US"/>
          </w:rPr>
          <w:t>gr</w:t>
        </w:r>
      </w:hyperlink>
      <w:r>
        <w:rPr>
          <w:rFonts w:eastAsia="Carlito" w:cs="Tahoma"/>
          <w:sz w:val="22"/>
          <w:szCs w:val="22"/>
          <w:lang w:bidi="en-US"/>
        </w:rPr>
        <w:t xml:space="preserve">  &amp; </w:t>
      </w:r>
      <w:r>
        <w:rPr>
          <w:rFonts w:eastAsia="Carlito" w:cs="Tahoma"/>
          <w:sz w:val="22"/>
          <w:szCs w:val="22"/>
          <w:lang w:val="en-GB" w:bidi="en-US"/>
        </w:rPr>
        <w:t>evaggelia</w:t>
      </w:r>
      <w:r>
        <w:rPr>
          <w:rFonts w:eastAsia="Carlito" w:cs="Tahoma"/>
          <w:sz w:val="22"/>
          <w:szCs w:val="22"/>
          <w:lang w:bidi="en-US"/>
        </w:rPr>
        <w:t>.</w:t>
      </w:r>
      <w:r>
        <w:rPr>
          <w:rFonts w:eastAsia="Carlito" w:cs="Tahoma"/>
          <w:sz w:val="22"/>
          <w:szCs w:val="22"/>
          <w:lang w:val="en-GB" w:bidi="en-US"/>
        </w:rPr>
        <w:t>krompa</w:t>
      </w:r>
      <w:r>
        <w:rPr>
          <w:rFonts w:eastAsia="Carlito" w:cs="Tahoma"/>
          <w:sz w:val="22"/>
          <w:szCs w:val="22"/>
          <w:lang w:bidi="en-US"/>
        </w:rPr>
        <w:t>@</w:t>
      </w:r>
      <w:r>
        <w:rPr>
          <w:rFonts w:eastAsia="Carlito" w:cs="Tahoma"/>
          <w:sz w:val="22"/>
          <w:szCs w:val="22"/>
          <w:lang w:val="en-GB" w:bidi="en-US"/>
        </w:rPr>
        <w:t>eedpts</w:t>
      </w:r>
      <w:r>
        <w:rPr>
          <w:rFonts w:eastAsia="Carlito" w:cs="Tahoma"/>
          <w:sz w:val="22"/>
          <w:szCs w:val="22"/>
          <w:lang w:bidi="en-US"/>
        </w:rPr>
        <w:t>.</w:t>
      </w:r>
      <w:r>
        <w:rPr>
          <w:rFonts w:eastAsia="Carlito" w:cs="Tahoma"/>
          <w:sz w:val="22"/>
          <w:szCs w:val="22"/>
          <w:lang w:val="en-GB" w:bidi="en-US"/>
        </w:rPr>
        <w:t>ypen</w:t>
      </w:r>
      <w:r>
        <w:rPr>
          <w:rFonts w:eastAsia="Carlito" w:cs="Tahoma"/>
          <w:sz w:val="22"/>
          <w:szCs w:val="22"/>
          <w:lang w:bidi="en-US"/>
        </w:rPr>
        <w:t>.</w:t>
      </w:r>
      <w:r>
        <w:rPr>
          <w:rFonts w:eastAsia="Carlito" w:cs="Tahoma"/>
          <w:sz w:val="22"/>
          <w:szCs w:val="22"/>
          <w:lang w:val="en-GB" w:bidi="en-US"/>
        </w:rPr>
        <w:t>gr</w:t>
      </w:r>
      <w:r>
        <w:rPr>
          <w:rFonts w:eastAsia="Carlito" w:cs="Tahoma"/>
          <w:sz w:val="22"/>
          <w:szCs w:val="22"/>
          <w:lang w:bidi="en-US"/>
        </w:rPr>
        <w:t xml:space="preserve">. </w:t>
      </w:r>
      <w:r>
        <w:rPr>
          <w:rFonts w:cstheme="minorHAnsi"/>
          <w:sz w:val="22"/>
          <w:szCs w:val="22"/>
        </w:rPr>
        <w:t>Αρμόδια υπάλληλος για επικοινωνία κ. κ. Μαρία Σουλτανοπούλου &amp; Ευαγγελία Κρόμπα.</w:t>
      </w:r>
    </w:p>
    <w:p w:rsidR="001974F8" w:rsidRDefault="006074FF">
      <w:pPr>
        <w:pStyle w:val="41"/>
        <w:spacing w:before="118"/>
        <w:ind w:left="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Το</w:t>
      </w:r>
      <w:r>
        <w:rPr>
          <w:rFonts w:cstheme="minorHAnsi"/>
          <w:spacing w:val="6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έργο</w:t>
      </w:r>
      <w:r>
        <w:rPr>
          <w:rFonts w:cstheme="minorHAnsi"/>
          <w:spacing w:val="7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χρηματοδοτείται</w:t>
      </w:r>
      <w:r>
        <w:rPr>
          <w:rFonts w:cstheme="minorHAnsi"/>
          <w:spacing w:val="6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από</w:t>
      </w:r>
      <w:r>
        <w:rPr>
          <w:rFonts w:cstheme="minorHAnsi"/>
          <w:spacing w:val="6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το</w:t>
      </w:r>
      <w:r>
        <w:rPr>
          <w:rFonts w:cstheme="minorHAnsi"/>
          <w:spacing w:val="9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Πρόγραμμα</w:t>
      </w:r>
      <w:r>
        <w:rPr>
          <w:rFonts w:cstheme="minorHAnsi"/>
          <w:spacing w:val="7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"Αγροτική</w:t>
      </w:r>
      <w:r>
        <w:rPr>
          <w:rFonts w:cstheme="minorHAnsi"/>
          <w:spacing w:val="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Ανάπτυξη</w:t>
      </w:r>
      <w:r>
        <w:rPr>
          <w:rFonts w:cstheme="minorHAnsi"/>
          <w:spacing w:val="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της</w:t>
      </w:r>
      <w:r>
        <w:rPr>
          <w:rFonts w:cstheme="minorHAnsi"/>
          <w:spacing w:val="6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Ελλάδας</w:t>
      </w:r>
      <w:r>
        <w:rPr>
          <w:rFonts w:cstheme="minorHAnsi"/>
          <w:spacing w:val="6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2014</w:t>
      </w:r>
      <w:r>
        <w:rPr>
          <w:rFonts w:cstheme="minorHAnsi"/>
          <w:spacing w:val="12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-</w:t>
      </w:r>
      <w:r>
        <w:rPr>
          <w:rFonts w:cstheme="minorHAnsi"/>
          <w:spacing w:val="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2020"</w:t>
      </w:r>
      <w:r>
        <w:rPr>
          <w:rFonts w:cstheme="minorHAnsi"/>
          <w:spacing w:val="7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με   συγχρηματοδότηση από το Ε.Γ.Τ.Α.Α. και συγκεκριμένα από την ΣΑ 082/1.</w:t>
      </w:r>
    </w:p>
    <w:p w:rsidR="001974F8" w:rsidRDefault="006074FF">
      <w:pPr>
        <w:spacing w:before="121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Ο Κωδικός ΣΑΕ του έργου είναι </w:t>
      </w:r>
      <w:r>
        <w:rPr>
          <w:rFonts w:cstheme="minorHAnsi"/>
          <w:b/>
          <w:lang w:bidi="en-US"/>
        </w:rPr>
        <w:t>2021ΣΕ08210014</w:t>
      </w:r>
      <w:r>
        <w:rPr>
          <w:rFonts w:cstheme="minorHAnsi"/>
          <w:b/>
          <w:i/>
        </w:rPr>
        <w:t>.</w:t>
      </w:r>
    </w:p>
    <w:p w:rsidR="001974F8" w:rsidRDefault="001974F8">
      <w:pPr>
        <w:rPr>
          <w:rFonts w:ascii="Cambria" w:hAnsi="Cambria" w:cs="Cambria"/>
          <w:color w:val="000000"/>
        </w:rPr>
      </w:pPr>
    </w:p>
    <w:tbl>
      <w:tblPr>
        <w:tblW w:w="10030" w:type="dxa"/>
        <w:tblLayout w:type="fixed"/>
        <w:tblLook w:val="0000"/>
      </w:tblPr>
      <w:tblGrid>
        <w:gridCol w:w="6912"/>
        <w:gridCol w:w="3118"/>
      </w:tblGrid>
      <w:tr w:rsidR="001974F8">
        <w:tc>
          <w:tcPr>
            <w:tcW w:w="6911" w:type="dxa"/>
          </w:tcPr>
          <w:p w:rsidR="001974F8" w:rsidRDefault="001974F8">
            <w:pPr>
              <w:pStyle w:val="Heading9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974F8" w:rsidRDefault="001974F8">
            <w:pPr>
              <w:jc w:val="center"/>
            </w:pPr>
          </w:p>
        </w:tc>
      </w:tr>
      <w:tr w:rsidR="001974F8">
        <w:tc>
          <w:tcPr>
            <w:tcW w:w="6911" w:type="dxa"/>
          </w:tcPr>
          <w:p w:rsidR="001974F8" w:rsidRDefault="001974F8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974F8" w:rsidRDefault="001974F8">
            <w:pPr>
              <w:jc w:val="center"/>
              <w:rPr>
                <w:sz w:val="24"/>
                <w:szCs w:val="24"/>
              </w:rPr>
            </w:pPr>
          </w:p>
          <w:p w:rsidR="001974F8" w:rsidRDefault="001974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1974F8" w:rsidRDefault="001974F8">
      <w:pPr>
        <w:pStyle w:val="para-2"/>
        <w:tabs>
          <w:tab w:val="clear" w:pos="1021"/>
          <w:tab w:val="clear" w:pos="1588"/>
          <w:tab w:val="left" w:pos="0"/>
        </w:tabs>
        <w:ind w:left="0" w:firstLine="0"/>
        <w:rPr>
          <w:rFonts w:ascii="Times New Roman" w:hAnsi="Times New Roman"/>
          <w:sz w:val="24"/>
          <w:szCs w:val="24"/>
        </w:rPr>
      </w:pPr>
    </w:p>
    <w:p w:rsidR="001974F8" w:rsidRPr="003D36E5" w:rsidRDefault="006074FF">
      <w:pPr>
        <w:pStyle w:val="para-2"/>
        <w:tabs>
          <w:tab w:val="clear" w:pos="1021"/>
          <w:tab w:val="clear" w:pos="1588"/>
          <w:tab w:val="left" w:pos="0"/>
        </w:tabs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3D36E5">
        <w:rPr>
          <w:rFonts w:ascii="Times New Roman" w:hAnsi="Times New Roman"/>
          <w:b/>
          <w:sz w:val="24"/>
          <w:szCs w:val="24"/>
        </w:rPr>
        <w:t>Αταλάντη   21-12-2023</w:t>
      </w:r>
    </w:p>
    <w:p w:rsidR="001974F8" w:rsidRDefault="006074FF">
      <w:pPr>
        <w:pStyle w:val="2"/>
        <w:tabs>
          <w:tab w:val="left" w:pos="0"/>
          <w:tab w:val="left" w:pos="2155"/>
          <w:tab w:val="left" w:pos="2722"/>
          <w:tab w:val="left" w:pos="3289"/>
        </w:tabs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Ο Δασάρχης </w:t>
      </w:r>
    </w:p>
    <w:p w:rsidR="001974F8" w:rsidRDefault="006074FF">
      <w:pPr>
        <w:pStyle w:val="para-2"/>
        <w:tabs>
          <w:tab w:val="clear" w:pos="1021"/>
          <w:tab w:val="clear" w:pos="1588"/>
          <w:tab w:val="left" w:pos="0"/>
        </w:tabs>
        <w:spacing w:line="283" w:lineRule="atLeast"/>
        <w:rPr>
          <w:rFonts w:ascii="Times New Roman" w:hAnsi="Times New Roman"/>
          <w:b/>
          <w:color w:val="00B0F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>
        <w:t xml:space="preserve">                                                            </w:t>
      </w:r>
    </w:p>
    <w:p w:rsidR="001974F8" w:rsidRDefault="006074FF">
      <w:pPr>
        <w:pStyle w:val="2"/>
        <w:spacing w:line="283" w:lineRule="atLeast"/>
      </w:pPr>
      <w:r>
        <w:t xml:space="preserve">                                                                                                                                    </w:t>
      </w:r>
      <w:r>
        <w:rPr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Ιωάννης Πατούλης </w:t>
      </w:r>
    </w:p>
    <w:p w:rsidR="001974F8" w:rsidRDefault="006074FF">
      <w:pPr>
        <w:pStyle w:val="2"/>
        <w:spacing w:after="0" w:line="283" w:lineRule="atLeast"/>
      </w:pPr>
      <w:r>
        <w:t xml:space="preserve">                                                                                                                               </w:t>
      </w:r>
      <w:r>
        <w:rPr>
          <w:b/>
          <w:bCs/>
        </w:rPr>
        <w:t xml:space="preserve">   Δασολόγος με Α΄</w:t>
      </w:r>
      <w:r w:rsidR="003D36E5">
        <w:rPr>
          <w:b/>
          <w:bCs/>
        </w:rPr>
        <w:t xml:space="preserve"> </w:t>
      </w:r>
      <w:r>
        <w:rPr>
          <w:b/>
          <w:bCs/>
        </w:rPr>
        <w:t xml:space="preserve">βαθμό </w:t>
      </w:r>
    </w:p>
    <w:p w:rsidR="001974F8" w:rsidRDefault="001974F8">
      <w:pPr>
        <w:pStyle w:val="2"/>
        <w:spacing w:after="0"/>
      </w:pPr>
    </w:p>
    <w:tbl>
      <w:tblPr>
        <w:tblW w:w="9900" w:type="dxa"/>
        <w:tblInd w:w="2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00"/>
      </w:tblGrid>
      <w:tr w:rsidR="001974F8">
        <w:tc>
          <w:tcPr>
            <w:tcW w:w="9900" w:type="dxa"/>
            <w:shd w:val="clear" w:color="auto" w:fill="auto"/>
          </w:tcPr>
          <w:p w:rsidR="001974F8" w:rsidRDefault="006074FF">
            <w:pPr>
              <w:snapToGrid w:val="0"/>
              <w:spacing w:before="40" w:after="40"/>
              <w:jc w:val="center"/>
            </w:pPr>
            <w:r>
              <w:rPr>
                <w:rFonts w:ascii="Cambria" w:hAnsi="Cambria" w:cs="Cambria"/>
                <w:b/>
              </w:rPr>
              <w:t>ΕΓΚΡΙΘΗΚΕ</w:t>
            </w:r>
          </w:p>
        </w:tc>
      </w:tr>
      <w:tr w:rsidR="001974F8">
        <w:tc>
          <w:tcPr>
            <w:tcW w:w="9900" w:type="dxa"/>
            <w:shd w:val="clear" w:color="auto" w:fill="auto"/>
          </w:tcPr>
          <w:p w:rsidR="001974F8" w:rsidRDefault="001974F8">
            <w:pPr>
              <w:snapToGrid w:val="0"/>
              <w:spacing w:before="40" w:after="40"/>
              <w:jc w:val="center"/>
              <w:rPr>
                <w:rFonts w:ascii="Cambria" w:hAnsi="Cambria" w:cs="Cambria"/>
                <w:b/>
              </w:rPr>
            </w:pPr>
          </w:p>
          <w:p w:rsidR="001974F8" w:rsidRPr="00823FCD" w:rsidRDefault="009822F9">
            <w:pPr>
              <w:tabs>
                <w:tab w:val="left" w:pos="2155"/>
                <w:tab w:val="left" w:pos="2722"/>
                <w:tab w:val="left" w:pos="3289"/>
                <w:tab w:val="left" w:pos="3856"/>
              </w:tabs>
              <w:ind w:left="567" w:hanging="567"/>
              <w:jc w:val="both"/>
              <w:rPr>
                <w:b/>
              </w:rPr>
            </w:pPr>
            <w:r w:rsidRPr="00823FCD">
              <w:rPr>
                <w:rFonts w:ascii="Cambria" w:hAnsi="Cambria" w:cs="Cambria"/>
                <w:b/>
                <w:spacing w:val="5"/>
                <w:lang w:bidi="en-US"/>
              </w:rPr>
              <w:t>Με την αριθ.</w:t>
            </w:r>
            <w:r w:rsidR="00823FCD" w:rsidRPr="00823FCD">
              <w:rPr>
                <w:rFonts w:ascii="Cambria" w:hAnsi="Cambria" w:cs="Cambria"/>
                <w:b/>
                <w:spacing w:val="5"/>
                <w:lang w:bidi="en-US"/>
              </w:rPr>
              <w:t xml:space="preserve"> πρωτ. 712829/13-12-2023</w:t>
            </w:r>
            <w:r w:rsidRPr="00823FCD">
              <w:rPr>
                <w:rFonts w:ascii="Cambria" w:hAnsi="Cambria" w:cs="Cambria"/>
                <w:b/>
                <w:spacing w:val="5"/>
                <w:lang w:bidi="en-US"/>
              </w:rPr>
              <w:t xml:space="preserve"> </w:t>
            </w:r>
            <w:r w:rsidR="006074FF" w:rsidRPr="00823FCD">
              <w:rPr>
                <w:rFonts w:ascii="Cambria" w:hAnsi="Cambria" w:cs="Cambria"/>
                <w:b/>
                <w:spacing w:val="5"/>
                <w:lang w:bidi="en-US"/>
              </w:rPr>
              <w:t xml:space="preserve"> Απόφαση της Προϊσταμένης </w:t>
            </w:r>
            <w:r w:rsidRPr="00823FCD">
              <w:rPr>
                <w:rFonts w:ascii="Cambria" w:hAnsi="Cambria" w:cs="Cambria"/>
                <w:b/>
                <w:spacing w:val="5"/>
                <w:lang w:bidi="en-US"/>
              </w:rPr>
              <w:t xml:space="preserve">της </w:t>
            </w:r>
            <w:r w:rsidR="006074FF" w:rsidRPr="00823FCD">
              <w:rPr>
                <w:rFonts w:ascii="Cambria" w:hAnsi="Cambria" w:cs="Cambria"/>
                <w:b/>
                <w:spacing w:val="5"/>
                <w:lang w:bidi="en-US"/>
              </w:rPr>
              <w:t>Επιθεώρησης Εφαρμογής Δασικής Πολιτικής Θεσσαλίας -Στερ</w:t>
            </w:r>
            <w:r w:rsidRPr="00823FCD">
              <w:rPr>
                <w:rFonts w:ascii="Cambria" w:hAnsi="Cambria" w:cs="Cambria"/>
                <w:b/>
                <w:spacing w:val="5"/>
                <w:lang w:bidi="en-US"/>
              </w:rPr>
              <w:t>εάς Ελλάδας  (ΑΔΑ : 6ΖΥΟ4653Π8-ΡΘΥ</w:t>
            </w:r>
            <w:r w:rsidR="006074FF" w:rsidRPr="00823FCD">
              <w:rPr>
                <w:rFonts w:ascii="Cambria" w:hAnsi="Cambria" w:cs="Cambria"/>
                <w:b/>
                <w:spacing w:val="5"/>
                <w:lang w:bidi="en-US"/>
              </w:rPr>
              <w:t>).</w:t>
            </w:r>
          </w:p>
          <w:p w:rsidR="001974F8" w:rsidRPr="00823FCD" w:rsidRDefault="001974F8">
            <w:pPr>
              <w:snapToGrid w:val="0"/>
              <w:spacing w:before="40" w:after="40"/>
              <w:jc w:val="center"/>
              <w:rPr>
                <w:rFonts w:ascii="Cambria" w:hAnsi="Cambria" w:cs="Cambria"/>
                <w:b/>
              </w:rPr>
            </w:pPr>
          </w:p>
          <w:p w:rsidR="001974F8" w:rsidRDefault="001974F8">
            <w:pPr>
              <w:snapToGrid w:val="0"/>
              <w:spacing w:before="40" w:after="40"/>
              <w:jc w:val="center"/>
              <w:rPr>
                <w:rFonts w:ascii="Cambria" w:hAnsi="Cambria" w:cs="Cambria"/>
                <w:b/>
              </w:rPr>
            </w:pPr>
          </w:p>
          <w:p w:rsidR="001974F8" w:rsidRDefault="001974F8">
            <w:pPr>
              <w:snapToGrid w:val="0"/>
              <w:spacing w:before="40" w:after="40"/>
              <w:jc w:val="center"/>
              <w:rPr>
                <w:rFonts w:ascii="Cambria" w:hAnsi="Cambria" w:cs="Cambria"/>
                <w:b/>
              </w:rPr>
            </w:pPr>
          </w:p>
          <w:p w:rsidR="001974F8" w:rsidRDefault="001974F8">
            <w:pPr>
              <w:snapToGrid w:val="0"/>
              <w:spacing w:before="40" w:after="40"/>
              <w:jc w:val="center"/>
              <w:rPr>
                <w:rFonts w:ascii="Cambria" w:hAnsi="Cambria" w:cs="Cambria"/>
                <w:b/>
              </w:rPr>
            </w:pPr>
          </w:p>
          <w:p w:rsidR="001974F8" w:rsidRDefault="001974F8">
            <w:pPr>
              <w:snapToGrid w:val="0"/>
              <w:spacing w:before="40" w:after="40"/>
              <w:jc w:val="center"/>
              <w:rPr>
                <w:rFonts w:ascii="Cambria" w:hAnsi="Cambria" w:cs="Cambria"/>
                <w:b/>
              </w:rPr>
            </w:pPr>
          </w:p>
        </w:tc>
      </w:tr>
    </w:tbl>
    <w:p w:rsidR="001974F8" w:rsidRDefault="006074FF">
      <w:pPr>
        <w:rPr>
          <w:rFonts w:ascii="Cambria" w:hAnsi="Cambria" w:cs="Cambria"/>
          <w:b/>
          <w:color w:val="000000"/>
          <w:u w:val="single"/>
        </w:rPr>
      </w:pPr>
      <w:r>
        <w:rPr>
          <w:rFonts w:ascii="Cambria" w:hAnsi="Cambria" w:cs="Cambria"/>
          <w:b/>
          <w:color w:val="000000"/>
          <w:u w:val="single"/>
        </w:rPr>
        <w:t xml:space="preserve">ΠΙΝΑΚΑΣ  ΔΙΑΝΟΜΗΣ: </w:t>
      </w:r>
    </w:p>
    <w:p w:rsidR="001974F8" w:rsidRDefault="001974F8">
      <w:pPr>
        <w:rPr>
          <w:rFonts w:ascii="Cambria" w:hAnsi="Cambria" w:cs="Cambria"/>
          <w:b/>
          <w:color w:val="000000"/>
        </w:rPr>
      </w:pPr>
    </w:p>
    <w:p w:rsidR="001974F8" w:rsidRDefault="006074FF">
      <w:pPr>
        <w:rPr>
          <w:rFonts w:ascii="Cambria" w:hAnsi="Cambria" w:cs="Cambria"/>
          <w:b/>
          <w:color w:val="000000"/>
          <w:u w:val="single"/>
        </w:rPr>
      </w:pPr>
      <w:r>
        <w:rPr>
          <w:rFonts w:ascii="Cambria" w:hAnsi="Cambria" w:cs="Cambria"/>
          <w:b/>
          <w:color w:val="000000"/>
          <w:u w:val="single"/>
        </w:rPr>
        <w:t>ΕΦΗΜΕΡΙΔΕΣ:</w:t>
      </w:r>
    </w:p>
    <w:p w:rsidR="001974F8" w:rsidRDefault="006074FF">
      <w:pPr>
        <w:pStyle w:val="af"/>
        <w:numPr>
          <w:ilvl w:val="0"/>
          <w:numId w:val="1"/>
        </w:num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ΛΑΜΙΑΚΟΣ ΤΥΠΟΣ</w:t>
      </w:r>
    </w:p>
    <w:p w:rsidR="001974F8" w:rsidRDefault="006074FF">
      <w:pPr>
        <w:pStyle w:val="af"/>
        <w:numPr>
          <w:ilvl w:val="0"/>
          <w:numId w:val="1"/>
        </w:num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ΣΕΝΤΡΑ</w:t>
      </w:r>
    </w:p>
    <w:p w:rsidR="001974F8" w:rsidRDefault="001974F8">
      <w:pPr>
        <w:rPr>
          <w:rFonts w:ascii="Cambria" w:hAnsi="Cambria" w:cs="Cambria"/>
          <w:b/>
          <w:color w:val="000000"/>
        </w:rPr>
      </w:pPr>
    </w:p>
    <w:p w:rsidR="001974F8" w:rsidRDefault="006074FF">
      <w:pPr>
        <w:rPr>
          <w:rFonts w:ascii="Cambria" w:hAnsi="Cambria" w:cs="Cambria"/>
          <w:b/>
          <w:color w:val="000000"/>
          <w:u w:val="single"/>
        </w:rPr>
      </w:pPr>
      <w:r>
        <w:rPr>
          <w:rFonts w:ascii="Cambria" w:hAnsi="Cambria" w:cs="Cambria"/>
          <w:b/>
          <w:color w:val="000000"/>
          <w:u w:val="single"/>
        </w:rPr>
        <w:t xml:space="preserve">ΔΑΣΑΡΧΕΙΑ – ΤΕΕ </w:t>
      </w:r>
      <w:r w:rsidRPr="009822F9">
        <w:rPr>
          <w:rFonts w:ascii="Cambria" w:hAnsi="Cambria" w:cs="Cambria"/>
          <w:b/>
          <w:color w:val="000000"/>
          <w:u w:val="single"/>
        </w:rPr>
        <w:t>: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1.Δ/ΝΣΗ ΔΑΣΩΝ Ν. ΦΘ/ΔΑΣ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 xml:space="preserve">           35 133  ΛΑΜΙΑ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2.ΔΑΣΑΡΧΕΙΟ  ΛΑΜΙΑΣ  -35 133 ΛΑΜΙΑ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3.ΔΑΣΑΡΧΕΙΟ ΣΠΕΡΧΕΙΑΔΑΣ  -  35003 ΣΠΕΡΧΕΙΑΔΑ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4.ΤΕΧΝΙΚΟ ΕΠΙΜΕΛΗΤΗΡΙΟ ΕΛΛΑΔΑΣ – ΝΙΚΗΣ 4  105 63 ΑΘΗΝΑ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 xml:space="preserve">( Δ/ΝΣΗ ΗΛ. ΤΑΧΥΔΡΟΜΕΙΟΥ : </w:t>
      </w:r>
      <w:hyperlink r:id="rId13">
        <w:r>
          <w:rPr>
            <w:rFonts w:ascii="Cambria" w:hAnsi="Cambria" w:cs="Cambria"/>
            <w:b/>
            <w:lang w:val="en-US"/>
          </w:rPr>
          <w:t>dscience</w:t>
        </w:r>
        <w:r>
          <w:rPr>
            <w:rFonts w:ascii="Cambria" w:hAnsi="Cambria" w:cs="Cambria"/>
            <w:b/>
          </w:rPr>
          <w:t>@</w:t>
        </w:r>
        <w:r>
          <w:rPr>
            <w:rFonts w:ascii="Cambria" w:hAnsi="Cambria" w:cs="Cambria"/>
            <w:b/>
            <w:lang w:val="en-US"/>
          </w:rPr>
          <w:t>central</w:t>
        </w:r>
        <w:r>
          <w:rPr>
            <w:rFonts w:ascii="Cambria" w:hAnsi="Cambria" w:cs="Cambria"/>
            <w:b/>
          </w:rPr>
          <w:t>.</w:t>
        </w:r>
        <w:r>
          <w:rPr>
            <w:rFonts w:ascii="Cambria" w:hAnsi="Cambria" w:cs="Cambria"/>
            <w:b/>
            <w:lang w:val="en-US"/>
          </w:rPr>
          <w:t>tee</w:t>
        </w:r>
        <w:r>
          <w:rPr>
            <w:rFonts w:ascii="Cambria" w:hAnsi="Cambria" w:cs="Cambria"/>
            <w:b/>
          </w:rPr>
          <w:t>.</w:t>
        </w:r>
        <w:r>
          <w:rPr>
            <w:rFonts w:ascii="Cambria" w:hAnsi="Cambria" w:cs="Cambria"/>
            <w:b/>
            <w:lang w:val="en-US"/>
          </w:rPr>
          <w:t>gr</w:t>
        </w:r>
      </w:hyperlink>
      <w:r>
        <w:rPr>
          <w:rFonts w:ascii="Cambria" w:hAnsi="Cambria" w:cs="Cambria"/>
          <w:b/>
          <w:color w:val="000000"/>
        </w:rPr>
        <w:t xml:space="preserve"> )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5. ΔΑΣΑΡΧΕΙΟ ΘΗΒΩΝ – 32200 ΘΗΒΑ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 xml:space="preserve">( Δ/ΝΣΗ ΗΛ. ΤΑΧΥΔΡΟΜΕΙΟΥ : </w:t>
      </w:r>
      <w:r>
        <w:rPr>
          <w:rFonts w:ascii="Cambria" w:hAnsi="Cambria" w:cs="Cambria"/>
          <w:b/>
          <w:color w:val="000000"/>
          <w:lang w:val="en-US"/>
        </w:rPr>
        <w:t>d</w:t>
      </w:r>
      <w:r>
        <w:rPr>
          <w:rFonts w:ascii="Cambria" w:hAnsi="Cambria" w:cs="Cambria"/>
          <w:b/>
          <w:color w:val="000000"/>
        </w:rPr>
        <w:t>asthivas@eedpts.ypen.gr)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>6. ΔΑΣΑΡΧΕΙΟ ΛΙΒΑΔΕΙΑΣ -  32 100ΛΙΒΑΔΕΙΑ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 xml:space="preserve">( Δ/ΝΣΗ ΗΛ. ΤΑΧΥΔΡΟΜΕΙΟΥ : </w:t>
      </w:r>
      <w:r>
        <w:rPr>
          <w:rFonts w:ascii="Cambria" w:hAnsi="Cambria" w:cs="Cambria"/>
          <w:b/>
          <w:color w:val="000000"/>
          <w:lang w:val="en-US"/>
        </w:rPr>
        <w:t>daslivad</w:t>
      </w:r>
      <w:r>
        <w:rPr>
          <w:rFonts w:ascii="Cambria" w:hAnsi="Cambria" w:cs="Cambria"/>
          <w:b/>
          <w:color w:val="000000"/>
        </w:rPr>
        <w:t>@</w:t>
      </w:r>
      <w:r>
        <w:rPr>
          <w:rFonts w:ascii="Cambria" w:hAnsi="Cambria" w:cs="Cambria"/>
          <w:b/>
          <w:color w:val="000000"/>
          <w:lang w:val="en-US"/>
        </w:rPr>
        <w:t>eedpts</w:t>
      </w:r>
      <w:r>
        <w:rPr>
          <w:rFonts w:ascii="Cambria" w:hAnsi="Cambria" w:cs="Cambria"/>
          <w:b/>
          <w:color w:val="000000"/>
        </w:rPr>
        <w:t>.</w:t>
      </w:r>
      <w:r>
        <w:rPr>
          <w:rFonts w:ascii="Cambria" w:hAnsi="Cambria" w:cs="Cambria"/>
          <w:b/>
          <w:color w:val="000000"/>
          <w:lang w:val="en-US"/>
        </w:rPr>
        <w:t>ypen</w:t>
      </w:r>
      <w:r>
        <w:rPr>
          <w:rFonts w:ascii="Cambria" w:hAnsi="Cambria" w:cs="Cambria"/>
          <w:b/>
          <w:color w:val="000000"/>
        </w:rPr>
        <w:t>.</w:t>
      </w:r>
      <w:r>
        <w:rPr>
          <w:rFonts w:ascii="Cambria" w:hAnsi="Cambria" w:cs="Cambria"/>
          <w:b/>
          <w:color w:val="000000"/>
          <w:lang w:val="en-US"/>
        </w:rPr>
        <w:t>gr</w:t>
      </w:r>
      <w:r>
        <w:rPr>
          <w:rFonts w:ascii="Cambria" w:hAnsi="Cambria" w:cs="Cambria"/>
          <w:b/>
          <w:color w:val="000000"/>
        </w:rPr>
        <w:t xml:space="preserve"> )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 xml:space="preserve">7. </w:t>
      </w:r>
      <w:r>
        <w:rPr>
          <w:rFonts w:ascii="Cambria" w:hAnsi="Cambria" w:cs="Cambria"/>
          <w:b/>
          <w:color w:val="000000"/>
          <w:u w:val="single"/>
        </w:rPr>
        <w:t>ΓΡΑΜΜΑΤΕΙΑ ΔΑΣΑΡΧΕΙΟΥ ΑΤΑΛΑΝΤΗΣ</w:t>
      </w:r>
      <w:r>
        <w:rPr>
          <w:rFonts w:ascii="Cambria" w:hAnsi="Cambria" w:cs="Cambria"/>
          <w:b/>
          <w:color w:val="000000"/>
        </w:rPr>
        <w:t xml:space="preserve">  -  ΕΝΤΑΥΘΑ </w:t>
      </w:r>
    </w:p>
    <w:p w:rsidR="001974F8" w:rsidRDefault="006074FF">
      <w:pPr>
        <w:rPr>
          <w:rFonts w:ascii="Cambria" w:hAnsi="Cambria" w:cs="Cambria"/>
          <w:b/>
          <w:color w:val="000000"/>
        </w:rPr>
      </w:pPr>
      <w:r>
        <w:rPr>
          <w:rFonts w:ascii="Cambria" w:hAnsi="Cambria" w:cs="Cambria"/>
          <w:b/>
          <w:color w:val="000000"/>
        </w:rPr>
        <w:t xml:space="preserve">( ΓΙΑ ΑΝΑΡΤΗΣΗ ΣΤΟΝ ΠΙΝΑΚΑ ΑΝΑΚΟΙΝΩΣΕΩΝ ΤΗΣ ΥΠΗΡΕΣΙΑΣ ) </w:t>
      </w:r>
    </w:p>
    <w:sectPr w:rsidR="001974F8" w:rsidSect="001974F8">
      <w:headerReference w:type="default" r:id="rId14"/>
      <w:footerReference w:type="default" r:id="rId15"/>
      <w:pgSz w:w="11906" w:h="16838"/>
      <w:pgMar w:top="1440" w:right="943" w:bottom="1440" w:left="1325" w:header="708" w:footer="708" w:gutter="0"/>
      <w:cols w:space="720"/>
      <w:formProt w:val="0"/>
      <w:docGrid w:linePitch="360" w:charSpace="16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902" w:rsidRDefault="00183902" w:rsidP="001974F8">
      <w:r>
        <w:separator/>
      </w:r>
    </w:p>
  </w:endnote>
  <w:endnote w:type="continuationSeparator" w:id="0">
    <w:p w:rsidR="00183902" w:rsidRDefault="00183902" w:rsidP="00197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rlit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F8" w:rsidRDefault="00F910D6">
    <w:pPr>
      <w:pStyle w:val="a3"/>
      <w:spacing w:line="7" w:lineRule="auto"/>
    </w:pPr>
    <w:r>
      <w:pict>
        <v:rect id="Εικόνα1" o:spid="_x0000_s1025" style="position:absolute;margin-left:509.4pt;margin-top:776.9pt;width:24pt;height:8.95pt;z-index:251657728;mso-position-horizontal-relative:page;mso-position-vertical-relative:page" stroked="f" strokecolor="#3465a4">
          <v:fill opacity="0" color2="black" o:detectmouseclick="t"/>
          <v:stroke joinstyle="round"/>
          <v:textbox>
            <w:txbxContent>
              <w:p w:rsidR="001974F8" w:rsidRDefault="00F910D6">
                <w:pPr>
                  <w:pStyle w:val="ae"/>
                  <w:spacing w:line="162" w:lineRule="exact"/>
                  <w:ind w:left="60"/>
                </w:pPr>
                <w:r>
                  <w:fldChar w:fldCharType="begin"/>
                </w:r>
                <w:r w:rsidR="006074FF">
                  <w:instrText>PAGE</w:instrText>
                </w:r>
                <w:r>
                  <w:fldChar w:fldCharType="separate"/>
                </w:r>
                <w:r w:rsidR="00183902">
                  <w:rPr>
                    <w:noProof/>
                  </w:rPr>
                  <w:t>1</w:t>
                </w:r>
                <w:r>
                  <w:fldChar w:fldCharType="end"/>
                </w:r>
                <w:r w:rsidR="006074FF">
                  <w:rPr>
                    <w:sz w:val="14"/>
                  </w:rPr>
                  <w:t>/4</w:t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902" w:rsidRDefault="00183902" w:rsidP="001974F8">
      <w:r>
        <w:separator/>
      </w:r>
    </w:p>
  </w:footnote>
  <w:footnote w:type="continuationSeparator" w:id="0">
    <w:p w:rsidR="00183902" w:rsidRDefault="00183902" w:rsidP="00197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F8" w:rsidRDefault="001974F8">
    <w:pPr>
      <w:pStyle w:val="a3"/>
      <w:spacing w:line="7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651B3"/>
    <w:multiLevelType w:val="multilevel"/>
    <w:tmpl w:val="250478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F1210C"/>
    <w:multiLevelType w:val="multilevel"/>
    <w:tmpl w:val="DFF6A6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savePreviewPicture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4F8"/>
    <w:rsid w:val="00183902"/>
    <w:rsid w:val="001974F8"/>
    <w:rsid w:val="003D36E5"/>
    <w:rsid w:val="00435DA5"/>
    <w:rsid w:val="006074FF"/>
    <w:rsid w:val="00823FCD"/>
    <w:rsid w:val="009822F9"/>
    <w:rsid w:val="009A5FD6"/>
    <w:rsid w:val="00EF5338"/>
    <w:rsid w:val="00F910D6"/>
    <w:rsid w:val="00FA3FAD"/>
    <w:rsid w:val="00FD1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BD8"/>
    <w:pPr>
      <w:widowControl w:val="0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7">
    <w:name w:val="Heading 7"/>
    <w:basedOn w:val="a"/>
    <w:next w:val="a"/>
    <w:link w:val="7Char"/>
    <w:qFormat/>
    <w:rsid w:val="00DC4258"/>
    <w:pPr>
      <w:keepNext/>
      <w:widowControl/>
      <w:spacing w:before="120"/>
      <w:jc w:val="center"/>
      <w:outlineLvl w:val="6"/>
    </w:pPr>
    <w:rPr>
      <w:rFonts w:ascii="Arial" w:eastAsia="Times New Roman" w:hAnsi="Arial" w:cs="Times New Roman"/>
      <w:b/>
      <w:szCs w:val="20"/>
      <w:u w:val="single"/>
      <w:lang w:eastAsia="el-GR"/>
    </w:rPr>
  </w:style>
  <w:style w:type="paragraph" w:customStyle="1" w:styleId="Heading9">
    <w:name w:val="Heading 9"/>
    <w:basedOn w:val="a"/>
    <w:next w:val="a"/>
    <w:link w:val="9Char"/>
    <w:uiPriority w:val="9"/>
    <w:semiHidden/>
    <w:unhideWhenUsed/>
    <w:qFormat/>
    <w:rsid w:val="00EA785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qFormat/>
    <w:rsid w:val="008F6BD8"/>
    <w:rPr>
      <w:rFonts w:ascii="Calibri" w:eastAsia="Calibri" w:hAnsi="Calibri" w:cs="Calibri"/>
      <w:sz w:val="20"/>
      <w:szCs w:val="20"/>
    </w:rPr>
  </w:style>
  <w:style w:type="character" w:customStyle="1" w:styleId="Char0">
    <w:name w:val="Κείμενο πλαισίου Char"/>
    <w:basedOn w:val="a0"/>
    <w:link w:val="Header"/>
    <w:uiPriority w:val="99"/>
    <w:semiHidden/>
    <w:qFormat/>
    <w:rsid w:val="008F6BD8"/>
    <w:rPr>
      <w:rFonts w:ascii="Tahoma" w:eastAsia="Calibri" w:hAnsi="Tahoma" w:cs="Tahoma"/>
      <w:sz w:val="16"/>
      <w:szCs w:val="16"/>
    </w:rPr>
  </w:style>
  <w:style w:type="character" w:customStyle="1" w:styleId="Char1">
    <w:name w:val="Κεφαλίδα Char"/>
    <w:basedOn w:val="a0"/>
    <w:link w:val="Footer"/>
    <w:uiPriority w:val="99"/>
    <w:qFormat/>
    <w:rsid w:val="002E5C5A"/>
    <w:rPr>
      <w:rFonts w:ascii="Calibri" w:eastAsia="Calibri" w:hAnsi="Calibri" w:cs="Calibri"/>
    </w:rPr>
  </w:style>
  <w:style w:type="character" w:customStyle="1" w:styleId="Char2">
    <w:name w:val="Υποσέλιδο Char"/>
    <w:basedOn w:val="a0"/>
    <w:link w:val="EndnoteText"/>
    <w:uiPriority w:val="99"/>
    <w:qFormat/>
    <w:rsid w:val="002E5C5A"/>
    <w:rPr>
      <w:rFonts w:ascii="Calibri" w:eastAsia="Calibri" w:hAnsi="Calibri" w:cs="Calibri"/>
    </w:rPr>
  </w:style>
  <w:style w:type="character" w:customStyle="1" w:styleId="a4">
    <w:name w:val="Σύνδεσμος διαδικτύου"/>
    <w:basedOn w:val="a0"/>
    <w:uiPriority w:val="99"/>
    <w:unhideWhenUsed/>
    <w:rsid w:val="00593EDA"/>
    <w:rPr>
      <w:color w:val="0000FF" w:themeColor="hyperlink"/>
      <w:u w:val="single"/>
    </w:rPr>
  </w:style>
  <w:style w:type="character" w:customStyle="1" w:styleId="WW8Num1z1">
    <w:name w:val="WW8Num1z1"/>
    <w:qFormat/>
    <w:rsid w:val="00112FAB"/>
  </w:style>
  <w:style w:type="character" w:customStyle="1" w:styleId="Char3">
    <w:name w:val="Κείμενο σχολίου Char"/>
    <w:basedOn w:val="a0"/>
    <w:link w:val="a5"/>
    <w:qFormat/>
    <w:rsid w:val="00112FAB"/>
    <w:rPr>
      <w:rFonts w:ascii="Calibri" w:eastAsia="Andale Sans UI" w:hAnsi="Calibri" w:cs="Times New Roman"/>
      <w:sz w:val="20"/>
      <w:szCs w:val="20"/>
      <w:lang w:eastAsia="zh-CN"/>
    </w:rPr>
  </w:style>
  <w:style w:type="character" w:customStyle="1" w:styleId="7Char">
    <w:name w:val="Επικεφαλίδα 7 Char"/>
    <w:basedOn w:val="a0"/>
    <w:link w:val="Heading7"/>
    <w:qFormat/>
    <w:rsid w:val="00DC4258"/>
    <w:rPr>
      <w:rFonts w:ascii="Arial" w:eastAsia="Times New Roman" w:hAnsi="Arial" w:cs="Times New Roman"/>
      <w:b/>
      <w:szCs w:val="20"/>
      <w:u w:val="single"/>
      <w:lang w:eastAsia="el-GR"/>
    </w:rPr>
  </w:style>
  <w:style w:type="character" w:styleId="a6">
    <w:name w:val="annotation reference"/>
    <w:basedOn w:val="a0"/>
    <w:uiPriority w:val="99"/>
    <w:semiHidden/>
    <w:unhideWhenUsed/>
    <w:qFormat/>
    <w:rsid w:val="00C227FE"/>
    <w:rPr>
      <w:sz w:val="16"/>
      <w:szCs w:val="16"/>
    </w:rPr>
  </w:style>
  <w:style w:type="character" w:customStyle="1" w:styleId="Char10">
    <w:name w:val="Θέμα σχολίου Char1"/>
    <w:basedOn w:val="a0"/>
    <w:link w:val="a7"/>
    <w:uiPriority w:val="99"/>
    <w:qFormat/>
    <w:rsid w:val="00C227FE"/>
    <w:rPr>
      <w:rFonts w:ascii="Calibri" w:eastAsia="Calibri" w:hAnsi="Calibri" w:cs="Calibri"/>
      <w:sz w:val="20"/>
      <w:szCs w:val="20"/>
    </w:rPr>
  </w:style>
  <w:style w:type="character" w:customStyle="1" w:styleId="Char4">
    <w:name w:val="Θέμα σχολίου Char"/>
    <w:basedOn w:val="Char10"/>
    <w:uiPriority w:val="99"/>
    <w:semiHidden/>
    <w:qFormat/>
    <w:rsid w:val="00C227FE"/>
    <w:rPr>
      <w:rFonts w:ascii="Calibri" w:eastAsia="Calibri" w:hAnsi="Calibri" w:cs="Calibri"/>
      <w:b/>
      <w:bCs/>
      <w:sz w:val="20"/>
      <w:szCs w:val="20"/>
    </w:rPr>
  </w:style>
  <w:style w:type="character" w:customStyle="1" w:styleId="9Char">
    <w:name w:val="Επικεφαλίδα 9 Char"/>
    <w:basedOn w:val="a0"/>
    <w:link w:val="Heading9"/>
    <w:uiPriority w:val="9"/>
    <w:semiHidden/>
    <w:qFormat/>
    <w:rsid w:val="00EA78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Char">
    <w:name w:val="Σώμα κείμενου 2 Char"/>
    <w:basedOn w:val="a0"/>
    <w:link w:val="2"/>
    <w:uiPriority w:val="99"/>
    <w:semiHidden/>
    <w:qFormat/>
    <w:rsid w:val="00EA7855"/>
    <w:rPr>
      <w:rFonts w:cs="Calibri"/>
    </w:rPr>
  </w:style>
  <w:style w:type="paragraph" w:customStyle="1" w:styleId="a8">
    <w:name w:val="Επικεφαλίδα"/>
    <w:basedOn w:val="a"/>
    <w:next w:val="a3"/>
    <w:qFormat/>
    <w:rsid w:val="00FA2D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8F6BD8"/>
    <w:rPr>
      <w:sz w:val="20"/>
      <w:szCs w:val="20"/>
    </w:rPr>
  </w:style>
  <w:style w:type="paragraph" w:styleId="a9">
    <w:name w:val="List"/>
    <w:basedOn w:val="a3"/>
    <w:rsid w:val="00FA2DEC"/>
    <w:rPr>
      <w:rFonts w:cs="Arial"/>
    </w:rPr>
  </w:style>
  <w:style w:type="paragraph" w:customStyle="1" w:styleId="Caption">
    <w:name w:val="Caption"/>
    <w:basedOn w:val="a"/>
    <w:qFormat/>
    <w:rsid w:val="00FA2D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Ευρετήριο"/>
    <w:basedOn w:val="a"/>
    <w:qFormat/>
    <w:rsid w:val="00FA2DEC"/>
    <w:pPr>
      <w:suppressLineNumbers/>
    </w:pPr>
    <w:rPr>
      <w:rFonts w:cs="Arial"/>
    </w:rPr>
  </w:style>
  <w:style w:type="paragraph" w:customStyle="1" w:styleId="21">
    <w:name w:val="Επικεφαλίδα 21"/>
    <w:basedOn w:val="a"/>
    <w:uiPriority w:val="1"/>
    <w:qFormat/>
    <w:rsid w:val="008F6BD8"/>
    <w:pPr>
      <w:ind w:left="236"/>
      <w:jc w:val="center"/>
      <w:outlineLvl w:val="2"/>
    </w:pPr>
    <w:rPr>
      <w:b/>
      <w:bCs/>
      <w:sz w:val="24"/>
      <w:szCs w:val="24"/>
    </w:rPr>
  </w:style>
  <w:style w:type="paragraph" w:customStyle="1" w:styleId="31">
    <w:name w:val="Επικεφαλίδα 31"/>
    <w:basedOn w:val="a"/>
    <w:uiPriority w:val="1"/>
    <w:qFormat/>
    <w:rsid w:val="008F6BD8"/>
    <w:pPr>
      <w:ind w:left="1238"/>
      <w:outlineLvl w:val="3"/>
    </w:pPr>
    <w:rPr>
      <w:b/>
      <w:bCs/>
      <w:sz w:val="20"/>
      <w:szCs w:val="20"/>
    </w:rPr>
  </w:style>
  <w:style w:type="paragraph" w:customStyle="1" w:styleId="41">
    <w:name w:val="Επικεφαλίδα 41"/>
    <w:basedOn w:val="a"/>
    <w:uiPriority w:val="1"/>
    <w:qFormat/>
    <w:rsid w:val="008F6BD8"/>
    <w:pPr>
      <w:ind w:left="686"/>
      <w:outlineLvl w:val="4"/>
    </w:pPr>
    <w:rPr>
      <w:b/>
      <w:bCs/>
      <w:i/>
      <w:i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F6BD8"/>
  </w:style>
  <w:style w:type="paragraph" w:styleId="ab">
    <w:name w:val="Balloon Text"/>
    <w:basedOn w:val="a"/>
    <w:uiPriority w:val="99"/>
    <w:semiHidden/>
    <w:unhideWhenUsed/>
    <w:qFormat/>
    <w:rsid w:val="008F6BD8"/>
    <w:rPr>
      <w:rFonts w:ascii="Tahoma" w:hAnsi="Tahoma" w:cs="Tahoma"/>
      <w:sz w:val="16"/>
      <w:szCs w:val="16"/>
    </w:rPr>
  </w:style>
  <w:style w:type="paragraph" w:customStyle="1" w:styleId="ac">
    <w:name w:val="Κεφαλίδα και υποσέλιδο"/>
    <w:basedOn w:val="a"/>
    <w:qFormat/>
    <w:rsid w:val="001974F8"/>
  </w:style>
  <w:style w:type="paragraph" w:customStyle="1" w:styleId="Header">
    <w:name w:val="Header"/>
    <w:basedOn w:val="a"/>
    <w:link w:val="Char0"/>
    <w:uiPriority w:val="99"/>
    <w:unhideWhenUsed/>
    <w:rsid w:val="002E5C5A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link w:val="Char1"/>
    <w:uiPriority w:val="99"/>
    <w:unhideWhenUsed/>
    <w:rsid w:val="002E5C5A"/>
    <w:pPr>
      <w:tabs>
        <w:tab w:val="center" w:pos="4153"/>
        <w:tab w:val="right" w:pos="8306"/>
      </w:tabs>
    </w:pPr>
  </w:style>
  <w:style w:type="paragraph" w:customStyle="1" w:styleId="EndnoteText">
    <w:name w:val="Endnote Text"/>
    <w:basedOn w:val="a"/>
    <w:link w:val="Char2"/>
    <w:qFormat/>
    <w:rsid w:val="00112FAB"/>
    <w:pPr>
      <w:suppressLineNumbers/>
      <w:ind w:left="339" w:hanging="339"/>
      <w:jc w:val="both"/>
    </w:pPr>
    <w:rPr>
      <w:rFonts w:eastAsia="Andale Sans UI" w:cs="Times New Roman"/>
      <w:sz w:val="20"/>
      <w:szCs w:val="20"/>
      <w:lang w:eastAsia="zh-CN"/>
    </w:rPr>
  </w:style>
  <w:style w:type="paragraph" w:styleId="ad">
    <w:name w:val="Revision"/>
    <w:uiPriority w:val="99"/>
    <w:semiHidden/>
    <w:qFormat/>
    <w:rsid w:val="00CC7D68"/>
    <w:rPr>
      <w:rFonts w:cs="Calibri"/>
    </w:rPr>
  </w:style>
  <w:style w:type="paragraph" w:styleId="a5">
    <w:name w:val="annotation text"/>
    <w:basedOn w:val="a"/>
    <w:link w:val="Char3"/>
    <w:uiPriority w:val="99"/>
    <w:unhideWhenUsed/>
    <w:qFormat/>
    <w:rsid w:val="00C227FE"/>
    <w:rPr>
      <w:sz w:val="20"/>
      <w:szCs w:val="20"/>
    </w:rPr>
  </w:style>
  <w:style w:type="paragraph" w:styleId="a7">
    <w:name w:val="annotation subject"/>
    <w:basedOn w:val="a5"/>
    <w:link w:val="Char10"/>
    <w:uiPriority w:val="99"/>
    <w:semiHidden/>
    <w:unhideWhenUsed/>
    <w:qFormat/>
    <w:rsid w:val="00C227FE"/>
    <w:rPr>
      <w:b/>
      <w:bCs/>
    </w:rPr>
  </w:style>
  <w:style w:type="paragraph" w:customStyle="1" w:styleId="ae">
    <w:name w:val="Περιεχόμενα πλαισίου"/>
    <w:basedOn w:val="a"/>
    <w:qFormat/>
    <w:rsid w:val="00FA2DEC"/>
  </w:style>
  <w:style w:type="paragraph" w:styleId="af">
    <w:name w:val="List Paragraph"/>
    <w:basedOn w:val="a"/>
    <w:uiPriority w:val="34"/>
    <w:qFormat/>
    <w:rsid w:val="008C4DFE"/>
    <w:pPr>
      <w:ind w:left="720"/>
      <w:contextualSpacing/>
    </w:pPr>
  </w:style>
  <w:style w:type="paragraph" w:styleId="2">
    <w:name w:val="Body Text 2"/>
    <w:basedOn w:val="a"/>
    <w:link w:val="2Char"/>
    <w:uiPriority w:val="99"/>
    <w:semiHidden/>
    <w:unhideWhenUsed/>
    <w:qFormat/>
    <w:rsid w:val="00EA7855"/>
    <w:pPr>
      <w:spacing w:after="120" w:line="480" w:lineRule="auto"/>
    </w:pPr>
  </w:style>
  <w:style w:type="paragraph" w:customStyle="1" w:styleId="para-2">
    <w:name w:val="para-2"/>
    <w:basedOn w:val="a"/>
    <w:qFormat/>
    <w:rsid w:val="00EA7855"/>
    <w:pPr>
      <w:widowControl/>
      <w:tabs>
        <w:tab w:val="left" w:pos="1021"/>
        <w:tab w:val="left" w:pos="1588"/>
        <w:tab w:val="left" w:pos="2155"/>
        <w:tab w:val="left" w:pos="2722"/>
        <w:tab w:val="left" w:pos="3289"/>
      </w:tabs>
      <w:ind w:left="1588" w:hanging="1588"/>
      <w:jc w:val="both"/>
    </w:pPr>
    <w:rPr>
      <w:rFonts w:ascii="Arial" w:eastAsia="Times New Roman" w:hAnsi="Arial" w:cs="Times New Roman"/>
      <w:spacing w:val="5"/>
      <w:szCs w:val="20"/>
      <w:lang w:eastAsia="el-GR"/>
    </w:rPr>
  </w:style>
  <w:style w:type="table" w:customStyle="1" w:styleId="TableNormal1">
    <w:name w:val="Table Normal1"/>
    <w:uiPriority w:val="2"/>
    <w:semiHidden/>
    <w:unhideWhenUsed/>
    <w:qFormat/>
    <w:rsid w:val="008F6BD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dscience@central.tee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nadasoseis@eedpatt.ypen.g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mitheus.gov.g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1624</Words>
  <Characters>8772</Characters>
  <Application>Microsoft Office Word</Application>
  <DocSecurity>0</DocSecurity>
  <Lines>73</Lines>
  <Paragraphs>20</Paragraphs>
  <ScaleCrop>false</ScaleCrop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</cp:revision>
  <cp:lastPrinted>2023-10-06T10:14:00Z</cp:lastPrinted>
  <dcterms:created xsi:type="dcterms:W3CDTF">2023-10-06T10:21:00Z</dcterms:created>
  <dcterms:modified xsi:type="dcterms:W3CDTF">2023-12-21T07:01:00Z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