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40820A" w14:textId="77777777" w:rsidR="000058B9" w:rsidRPr="000058B9" w:rsidRDefault="000058B9" w:rsidP="000058B9">
      <w:pPr>
        <w:rPr>
          <w:lang w:val="en-US"/>
        </w:rPr>
      </w:pPr>
      <w:r w:rsidRPr="000058B9">
        <w:rPr>
          <w:lang w:val="en-US"/>
        </w:rPr>
        <w:t xml:space="preserve">The only way to be eligible to open a MOHA account is to have vessels under your management in 2024 and this should be reflected </w:t>
      </w:r>
      <w:proofErr w:type="gramStart"/>
      <w:r w:rsidRPr="000058B9">
        <w:rPr>
          <w:lang w:val="en-US"/>
        </w:rPr>
        <w:t>In</w:t>
      </w:r>
      <w:proofErr w:type="gramEnd"/>
      <w:r w:rsidRPr="000058B9">
        <w:rPr>
          <w:lang w:val="en-US"/>
        </w:rPr>
        <w:t xml:space="preserve"> your THETIS-MRV account. If this is the case, then you should check the EU Decision 2024/411 to see </w:t>
      </w:r>
      <w:proofErr w:type="gramStart"/>
      <w:r w:rsidRPr="000058B9">
        <w:rPr>
          <w:lang w:val="en-US"/>
        </w:rPr>
        <w:t>in</w:t>
      </w:r>
      <w:proofErr w:type="gramEnd"/>
      <w:r w:rsidRPr="000058B9">
        <w:rPr>
          <w:lang w:val="en-US"/>
        </w:rPr>
        <w:t xml:space="preserve"> which Member State you are attributed.</w:t>
      </w:r>
    </w:p>
    <w:p w14:paraId="4BC9A05C" w14:textId="77777777" w:rsidR="000058B9" w:rsidRPr="000058B9" w:rsidRDefault="000058B9" w:rsidP="000058B9">
      <w:pPr>
        <w:rPr>
          <w:lang w:val="en-US"/>
        </w:rPr>
      </w:pPr>
      <w:r w:rsidRPr="000058B9">
        <w:rPr>
          <w:lang w:val="en-US"/>
        </w:rPr>
        <w:t xml:space="preserve">In </w:t>
      </w:r>
      <w:proofErr w:type="gramStart"/>
      <w:r w:rsidRPr="000058B9">
        <w:rPr>
          <w:lang w:val="en-US"/>
        </w:rPr>
        <w:t>case of</w:t>
      </w:r>
      <w:proofErr w:type="gramEnd"/>
      <w:r w:rsidRPr="000058B9">
        <w:rPr>
          <w:lang w:val="en-US"/>
        </w:rPr>
        <w:t xml:space="preserve"> a shipping company, as defined in the EU ETS Directive, (be it the shipowner or the mandated ISM company) is not on that list, the rules spelled out in article 3gf of the EU ETS Directive shall apply.</w:t>
      </w:r>
    </w:p>
    <w:p w14:paraId="1119C463" w14:textId="77777777" w:rsidR="000058B9" w:rsidRPr="000058B9" w:rsidRDefault="000058B9" w:rsidP="000058B9">
      <w:pPr>
        <w:rPr>
          <w:lang w:val="en-US"/>
        </w:rPr>
      </w:pPr>
      <w:r w:rsidRPr="000058B9">
        <w:rPr>
          <w:lang w:val="en-US"/>
        </w:rPr>
        <w:t>So, for an existing company that has assumed responsibility for MRV (therefore also for ETS) in the THETIS – MRV platform from 01.01.2024 onwards, this company, based on the article 3gf rules, should contact the THETIS - MRV helpdesk (</w:t>
      </w:r>
      <w:hyperlink r:id="rId4" w:history="1">
        <w:r w:rsidRPr="000058B9">
          <w:rPr>
            <w:rStyle w:val="-"/>
            <w:lang w:val="en-IE"/>
          </w:rPr>
          <w:t>maritimesupportservices@emsa.europa.eu</w:t>
        </w:r>
      </w:hyperlink>
      <w:r w:rsidRPr="000058B9">
        <w:rPr>
          <w:lang w:val="en-US"/>
        </w:rPr>
        <w:t>) requesting assistance for the attribution and in assigning its responsible administering authority in the system.</w:t>
      </w:r>
    </w:p>
    <w:p w14:paraId="248FD113" w14:textId="77777777" w:rsidR="000058B9" w:rsidRPr="000058B9" w:rsidRDefault="000058B9" w:rsidP="000058B9">
      <w:pPr>
        <w:rPr>
          <w:lang w:val="en-US"/>
        </w:rPr>
      </w:pPr>
      <w:r w:rsidRPr="000058B9">
        <w:rPr>
          <w:lang w:val="en-US"/>
        </w:rPr>
        <w:t>Bear in mind that for a company to be attributed to Greece, the country recorded in THETIS – MRV needs to be GREECE (see Regulation (EU) 2023/2599). This e-mail should contain the following information:</w:t>
      </w:r>
    </w:p>
    <w:p w14:paraId="3C5487D7" w14:textId="77777777" w:rsidR="000058B9" w:rsidRPr="000058B9" w:rsidRDefault="000058B9" w:rsidP="000058B9">
      <w:pPr>
        <w:rPr>
          <w:lang w:val="en-US"/>
        </w:rPr>
      </w:pPr>
    </w:p>
    <w:p w14:paraId="11EC16F4" w14:textId="77777777" w:rsidR="000058B9" w:rsidRPr="000058B9" w:rsidRDefault="000058B9" w:rsidP="000058B9">
      <w:pPr>
        <w:rPr>
          <w:lang w:val="en-US"/>
        </w:rPr>
      </w:pPr>
      <w:r w:rsidRPr="000058B9">
        <w:rPr>
          <w:lang w:val="en-US"/>
        </w:rPr>
        <w:t>“Dear Sirs/Madams,</w:t>
      </w:r>
    </w:p>
    <w:p w14:paraId="29394BEF" w14:textId="77777777" w:rsidR="000058B9" w:rsidRPr="000058B9" w:rsidRDefault="000058B9" w:rsidP="000058B9">
      <w:pPr>
        <w:rPr>
          <w:lang w:val="en-US"/>
        </w:rPr>
      </w:pPr>
      <w:r w:rsidRPr="000058B9">
        <w:rPr>
          <w:lang w:val="en-US"/>
        </w:rPr>
        <w:t> </w:t>
      </w:r>
    </w:p>
    <w:p w14:paraId="1622D9A2" w14:textId="77777777" w:rsidR="000058B9" w:rsidRPr="000058B9" w:rsidRDefault="000058B9" w:rsidP="000058B9">
      <w:pPr>
        <w:rPr>
          <w:lang w:val="en-US"/>
        </w:rPr>
      </w:pPr>
      <w:r w:rsidRPr="000058B9">
        <w:rPr>
          <w:lang w:val="en-US"/>
        </w:rPr>
        <w:t>We kindly request you to identify our responsible Administrating Authority as we are not included within the list of "Shipping companies specifying the Administration Authority"-Implementing Decision (EU) 2024/411.</w:t>
      </w:r>
      <w:r w:rsidRPr="000058B9">
        <w:rPr>
          <w:lang w:val="en-US"/>
        </w:rPr>
        <w:br/>
      </w:r>
      <w:r w:rsidRPr="000058B9">
        <w:rPr>
          <w:lang w:val="en-US"/>
        </w:rPr>
        <w:br/>
        <w:t xml:space="preserve">ISM Company name: </w:t>
      </w:r>
    </w:p>
    <w:p w14:paraId="5203CC1B" w14:textId="77777777" w:rsidR="000058B9" w:rsidRPr="000058B9" w:rsidRDefault="000058B9" w:rsidP="000058B9">
      <w:pPr>
        <w:rPr>
          <w:lang w:val="en-US"/>
        </w:rPr>
      </w:pPr>
      <w:r w:rsidRPr="000058B9">
        <w:rPr>
          <w:lang w:val="en-US"/>
        </w:rPr>
        <w:t xml:space="preserve">IMO Company number: </w:t>
      </w:r>
    </w:p>
    <w:p w14:paraId="76BA00BF" w14:textId="77777777" w:rsidR="000058B9" w:rsidRPr="000058B9" w:rsidRDefault="000058B9" w:rsidP="000058B9">
      <w:pPr>
        <w:rPr>
          <w:lang w:val="en-US"/>
        </w:rPr>
      </w:pPr>
      <w:r w:rsidRPr="000058B9">
        <w:rPr>
          <w:lang w:val="en-US"/>
        </w:rPr>
        <w:t> </w:t>
      </w:r>
    </w:p>
    <w:p w14:paraId="58BB9087" w14:textId="77777777" w:rsidR="000058B9" w:rsidRPr="000058B9" w:rsidRDefault="000058B9" w:rsidP="000058B9">
      <w:pPr>
        <w:rPr>
          <w:lang w:val="en-US"/>
        </w:rPr>
      </w:pPr>
      <w:r w:rsidRPr="000058B9">
        <w:rPr>
          <w:lang w:val="en-US"/>
        </w:rPr>
        <w:t xml:space="preserve">Vessels under management: </w:t>
      </w:r>
    </w:p>
    <w:p w14:paraId="2EA46FAC" w14:textId="77777777" w:rsidR="000058B9" w:rsidRPr="000058B9" w:rsidRDefault="000058B9" w:rsidP="000058B9">
      <w:pPr>
        <w:rPr>
          <w:lang w:val="en-US"/>
        </w:rPr>
      </w:pPr>
      <w:r w:rsidRPr="000058B9">
        <w:rPr>
          <w:lang w:val="en-US"/>
        </w:rPr>
        <w:t xml:space="preserve">_____ (IMO </w:t>
      </w:r>
      <w:proofErr w:type="gramStart"/>
      <w:r w:rsidRPr="000058B9">
        <w:rPr>
          <w:lang w:val="en-US"/>
        </w:rPr>
        <w:t>No:_</w:t>
      </w:r>
      <w:proofErr w:type="gramEnd"/>
      <w:r w:rsidRPr="000058B9">
        <w:rPr>
          <w:lang w:val="en-US"/>
        </w:rPr>
        <w:t>________)</w:t>
      </w:r>
    </w:p>
    <w:p w14:paraId="755CF126" w14:textId="77777777" w:rsidR="000058B9" w:rsidRPr="000058B9" w:rsidRDefault="000058B9" w:rsidP="000058B9">
      <w:pPr>
        <w:rPr>
          <w:lang w:val="en-US"/>
        </w:rPr>
      </w:pPr>
      <w:r w:rsidRPr="000058B9">
        <w:rPr>
          <w:lang w:val="en-US"/>
        </w:rPr>
        <w:t>…</w:t>
      </w:r>
    </w:p>
    <w:p w14:paraId="099C2C94" w14:textId="77777777" w:rsidR="000058B9" w:rsidRPr="000058B9" w:rsidRDefault="000058B9" w:rsidP="000058B9">
      <w:pPr>
        <w:rPr>
          <w:lang w:val="en-US"/>
        </w:rPr>
      </w:pPr>
      <w:r w:rsidRPr="000058B9">
        <w:rPr>
          <w:lang w:val="en-US"/>
        </w:rPr>
        <w:t> </w:t>
      </w:r>
    </w:p>
    <w:p w14:paraId="4766E14A" w14:textId="77777777" w:rsidR="000058B9" w:rsidRPr="000058B9" w:rsidRDefault="000058B9" w:rsidP="000058B9">
      <w:pPr>
        <w:rPr>
          <w:lang w:val="en-US"/>
        </w:rPr>
      </w:pPr>
      <w:r w:rsidRPr="000058B9">
        <w:rPr>
          <w:lang w:val="en-US"/>
        </w:rPr>
        <w:t>”</w:t>
      </w:r>
    </w:p>
    <w:p w14:paraId="50DD9E36" w14:textId="77777777" w:rsidR="000058B9" w:rsidRPr="000058B9" w:rsidRDefault="000058B9" w:rsidP="000058B9">
      <w:pPr>
        <w:rPr>
          <w:lang w:val="en-US"/>
        </w:rPr>
      </w:pPr>
      <w:r w:rsidRPr="000058B9">
        <w:rPr>
          <w:lang w:val="en-US"/>
        </w:rPr>
        <w:t xml:space="preserve">When the attributed country in the config page of the company tab in THETIS – MRV appears, you have to contact the </w:t>
      </w:r>
      <w:hyperlink r:id="rId5" w:history="1">
        <w:r w:rsidRPr="000058B9">
          <w:rPr>
            <w:rStyle w:val="-"/>
            <w:lang w:val="en-US"/>
          </w:rPr>
          <w:t>admin authority of that country</w:t>
        </w:r>
      </w:hyperlink>
      <w:r w:rsidRPr="000058B9">
        <w:rPr>
          <w:lang w:val="en-US"/>
        </w:rPr>
        <w:t xml:space="preserve"> and request for the opening of a MOHA account.</w:t>
      </w:r>
    </w:p>
    <w:sectPr w:rsidR="000058B9" w:rsidRPr="000058B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058B9"/>
    <w:rsid w:val="000058B9"/>
    <w:rsid w:val="0002571A"/>
    <w:rsid w:val="001A6D46"/>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2039A"/>
  <w15:chartTrackingRefBased/>
  <w15:docId w15:val="{9D9C2378-6A59-4FCB-A99C-C518B2D50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0058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0058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0058B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0058B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0058B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0058B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058B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058B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058B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058B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0058B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0058B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0058B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0058B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0058B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058B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058B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058B9"/>
    <w:rPr>
      <w:rFonts w:eastAsiaTheme="majorEastAsia" w:cstheme="majorBidi"/>
      <w:color w:val="272727" w:themeColor="text1" w:themeTint="D8"/>
    </w:rPr>
  </w:style>
  <w:style w:type="paragraph" w:styleId="a3">
    <w:name w:val="Title"/>
    <w:basedOn w:val="a"/>
    <w:next w:val="a"/>
    <w:link w:val="Char"/>
    <w:uiPriority w:val="10"/>
    <w:qFormat/>
    <w:rsid w:val="000058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058B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058B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058B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058B9"/>
    <w:pPr>
      <w:spacing w:before="160"/>
      <w:jc w:val="center"/>
    </w:pPr>
    <w:rPr>
      <w:i/>
      <w:iCs/>
      <w:color w:val="404040" w:themeColor="text1" w:themeTint="BF"/>
    </w:rPr>
  </w:style>
  <w:style w:type="character" w:customStyle="1" w:styleId="Char1">
    <w:name w:val="Απόσπασμα Char"/>
    <w:basedOn w:val="a0"/>
    <w:link w:val="a5"/>
    <w:uiPriority w:val="29"/>
    <w:rsid w:val="000058B9"/>
    <w:rPr>
      <w:i/>
      <w:iCs/>
      <w:color w:val="404040" w:themeColor="text1" w:themeTint="BF"/>
    </w:rPr>
  </w:style>
  <w:style w:type="paragraph" w:styleId="a6">
    <w:name w:val="List Paragraph"/>
    <w:basedOn w:val="a"/>
    <w:uiPriority w:val="34"/>
    <w:qFormat/>
    <w:rsid w:val="000058B9"/>
    <w:pPr>
      <w:ind w:left="720"/>
      <w:contextualSpacing/>
    </w:pPr>
  </w:style>
  <w:style w:type="character" w:styleId="a7">
    <w:name w:val="Intense Emphasis"/>
    <w:basedOn w:val="a0"/>
    <w:uiPriority w:val="21"/>
    <w:qFormat/>
    <w:rsid w:val="000058B9"/>
    <w:rPr>
      <w:i/>
      <w:iCs/>
      <w:color w:val="0F4761" w:themeColor="accent1" w:themeShade="BF"/>
    </w:rPr>
  </w:style>
  <w:style w:type="paragraph" w:styleId="a8">
    <w:name w:val="Intense Quote"/>
    <w:basedOn w:val="a"/>
    <w:next w:val="a"/>
    <w:link w:val="Char2"/>
    <w:uiPriority w:val="30"/>
    <w:qFormat/>
    <w:rsid w:val="000058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0058B9"/>
    <w:rPr>
      <w:i/>
      <w:iCs/>
      <w:color w:val="0F4761" w:themeColor="accent1" w:themeShade="BF"/>
    </w:rPr>
  </w:style>
  <w:style w:type="character" w:styleId="a9">
    <w:name w:val="Intense Reference"/>
    <w:basedOn w:val="a0"/>
    <w:uiPriority w:val="32"/>
    <w:qFormat/>
    <w:rsid w:val="000058B9"/>
    <w:rPr>
      <w:b/>
      <w:bCs/>
      <w:smallCaps/>
      <w:color w:val="0F4761" w:themeColor="accent1" w:themeShade="BF"/>
      <w:spacing w:val="5"/>
    </w:rPr>
  </w:style>
  <w:style w:type="character" w:styleId="-">
    <w:name w:val="Hyperlink"/>
    <w:basedOn w:val="a0"/>
    <w:uiPriority w:val="99"/>
    <w:unhideWhenUsed/>
    <w:rsid w:val="000058B9"/>
    <w:rPr>
      <w:color w:val="467886" w:themeColor="hyperlink"/>
      <w:u w:val="single"/>
    </w:rPr>
  </w:style>
  <w:style w:type="character" w:styleId="aa">
    <w:name w:val="Unresolved Mention"/>
    <w:basedOn w:val="a0"/>
    <w:uiPriority w:val="99"/>
    <w:semiHidden/>
    <w:unhideWhenUsed/>
    <w:rsid w:val="000058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6271848">
      <w:bodyDiv w:val="1"/>
      <w:marLeft w:val="0"/>
      <w:marRight w:val="0"/>
      <w:marTop w:val="0"/>
      <w:marBottom w:val="0"/>
      <w:divBdr>
        <w:top w:val="none" w:sz="0" w:space="0" w:color="auto"/>
        <w:left w:val="none" w:sz="0" w:space="0" w:color="auto"/>
        <w:bottom w:val="none" w:sz="0" w:space="0" w:color="auto"/>
        <w:right w:val="none" w:sz="0" w:space="0" w:color="auto"/>
      </w:divBdr>
    </w:div>
    <w:div w:id="177486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limate.ec.europa.eu/document/download/765ad567-084f-4ccf-b14a-bade4b6a99f7_en?filename=provisional_list_of_administering_authorities_for_eu_ets_maritime_en_0.pdf" TargetMode="External"/><Relationship Id="rId4" Type="http://schemas.openxmlformats.org/officeDocument/2006/relationships/hyperlink" Target="mailto:maritimesupportservices@emsa.europa.eu"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290</Words>
  <Characters>1567</Characters>
  <Application>Microsoft Office Word</Application>
  <DocSecurity>0</DocSecurity>
  <Lines>13</Lines>
  <Paragraphs>3</Paragraphs>
  <ScaleCrop>false</ScaleCrop>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Nektarios Mamitsas</dc:creator>
  <cp:keywords/>
  <dc:description/>
  <cp:lastModifiedBy>Nektarios Mamitsas</cp:lastModifiedBy>
  <cp:revision>1</cp:revision>
  <dcterms:created xsi:type="dcterms:W3CDTF">2024-12-04T12:29:00Z</dcterms:created>
  <dcterms:modified xsi:type="dcterms:W3CDTF">2024-12-04T12:33:00Z</dcterms:modified>
</cp:coreProperties>
</file>