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60ACA" w14:textId="77777777" w:rsidR="003F7955" w:rsidRPr="00C354EC" w:rsidRDefault="003F7955" w:rsidP="00E65D77">
      <w:pPr>
        <w:jc w:val="both"/>
        <w:rPr>
          <w:rFonts w:asciiTheme="minorHAnsi" w:hAnsiTheme="minorHAnsi" w:cstheme="minorHAnsi"/>
        </w:rPr>
      </w:pPr>
    </w:p>
    <w:p w14:paraId="11A8BFCD" w14:textId="67D24E90" w:rsidR="003F7955" w:rsidRPr="00C354EC" w:rsidRDefault="003F7955" w:rsidP="00DC0DA3">
      <w:pPr>
        <w:pStyle w:val="1"/>
        <w:spacing w:after="240" w:line="360" w:lineRule="atLeast"/>
        <w:jc w:val="both"/>
        <w:rPr>
          <w:rFonts w:asciiTheme="minorHAnsi" w:hAnsiTheme="minorHAnsi" w:cstheme="minorHAnsi"/>
          <w:color w:val="333333"/>
          <w:sz w:val="32"/>
          <w:szCs w:val="32"/>
          <w:lang w:bidi="el-GR"/>
        </w:rPr>
      </w:pPr>
      <w:bookmarkStart w:id="0" w:name="_Hlk161749883"/>
      <w:r w:rsidRPr="00C354EC">
        <w:rPr>
          <w:rFonts w:asciiTheme="minorHAnsi" w:hAnsiTheme="minorHAnsi" w:cstheme="minorHAnsi"/>
          <w:color w:val="333333"/>
          <w:sz w:val="32"/>
          <w:szCs w:val="32"/>
        </w:rPr>
        <w:t xml:space="preserve">Διαβούλευση </w:t>
      </w:r>
      <w:r w:rsidR="00274C5E">
        <w:rPr>
          <w:rFonts w:asciiTheme="minorHAnsi" w:hAnsiTheme="minorHAnsi" w:cstheme="minorHAnsi"/>
          <w:color w:val="333333"/>
          <w:sz w:val="32"/>
          <w:szCs w:val="32"/>
        </w:rPr>
        <w:t xml:space="preserve">επί </w:t>
      </w:r>
      <w:r w:rsidR="00B87337" w:rsidRPr="00C354EC">
        <w:rPr>
          <w:rFonts w:asciiTheme="minorHAnsi" w:hAnsiTheme="minorHAnsi" w:cstheme="minorHAnsi"/>
          <w:color w:val="333333"/>
          <w:sz w:val="32"/>
          <w:szCs w:val="32"/>
        </w:rPr>
        <w:t xml:space="preserve">της Στρατηγικής Μελέτης Περιβαλλοντικών Επιπτώσεων (Σ.Μ.Π.Ε.) του Ειδικού Πολεοδομικού Σχεδίου (Ε.Π.Σ.) </w:t>
      </w:r>
      <w:bookmarkStart w:id="1" w:name="_Hlk192075328"/>
      <w:r w:rsidR="00DC0DA3" w:rsidRPr="00DC0DA3">
        <w:rPr>
          <w:rFonts w:asciiTheme="minorHAnsi" w:hAnsiTheme="minorHAnsi" w:cstheme="minorHAnsi"/>
          <w:color w:val="333333"/>
          <w:sz w:val="32"/>
          <w:szCs w:val="32"/>
          <w:lang w:bidi="el-GR"/>
        </w:rPr>
        <w:t>“LIMNOS RESORT” στη θέση “Ακρωτήριο Τηγάνι” Αγία</w:t>
      </w:r>
      <w:r w:rsidR="00DC0DA3">
        <w:rPr>
          <w:rFonts w:asciiTheme="minorHAnsi" w:hAnsiTheme="minorHAnsi" w:cstheme="minorHAnsi"/>
          <w:color w:val="333333"/>
          <w:sz w:val="32"/>
          <w:szCs w:val="32"/>
          <w:lang w:bidi="el-GR"/>
        </w:rPr>
        <w:t xml:space="preserve"> </w:t>
      </w:r>
      <w:r w:rsidR="00DC0DA3" w:rsidRPr="00DC0DA3">
        <w:rPr>
          <w:rFonts w:asciiTheme="minorHAnsi" w:hAnsiTheme="minorHAnsi" w:cstheme="minorHAnsi"/>
          <w:color w:val="333333"/>
          <w:sz w:val="32"/>
          <w:szCs w:val="32"/>
          <w:lang w:bidi="el-GR"/>
        </w:rPr>
        <w:t xml:space="preserve">Παρασκευή, Τ.Κ. </w:t>
      </w:r>
      <w:proofErr w:type="spellStart"/>
      <w:r w:rsidR="00DC0DA3" w:rsidRPr="00DC0DA3">
        <w:rPr>
          <w:rFonts w:asciiTheme="minorHAnsi" w:hAnsiTheme="minorHAnsi" w:cstheme="minorHAnsi"/>
          <w:color w:val="333333"/>
          <w:sz w:val="32"/>
          <w:szCs w:val="32"/>
          <w:lang w:bidi="el-GR"/>
        </w:rPr>
        <w:t>Πλατέος</w:t>
      </w:r>
      <w:proofErr w:type="spellEnd"/>
      <w:r w:rsidR="00DC0DA3" w:rsidRPr="00DC0DA3">
        <w:rPr>
          <w:rFonts w:asciiTheme="minorHAnsi" w:hAnsiTheme="minorHAnsi" w:cstheme="minorHAnsi"/>
          <w:color w:val="333333"/>
          <w:sz w:val="32"/>
          <w:szCs w:val="32"/>
          <w:lang w:bidi="el-GR"/>
        </w:rPr>
        <w:t xml:space="preserve">, Δ.Ε. </w:t>
      </w:r>
      <w:proofErr w:type="spellStart"/>
      <w:r w:rsidR="00DC0DA3" w:rsidRPr="00DC0DA3">
        <w:rPr>
          <w:rFonts w:asciiTheme="minorHAnsi" w:hAnsiTheme="minorHAnsi" w:cstheme="minorHAnsi"/>
          <w:color w:val="333333"/>
          <w:sz w:val="32"/>
          <w:szCs w:val="32"/>
          <w:lang w:bidi="el-GR"/>
        </w:rPr>
        <w:t>Μύρινας</w:t>
      </w:r>
      <w:proofErr w:type="spellEnd"/>
      <w:r w:rsidR="00DC0DA3" w:rsidRPr="00DC0DA3">
        <w:rPr>
          <w:rFonts w:asciiTheme="minorHAnsi" w:hAnsiTheme="minorHAnsi" w:cstheme="minorHAnsi"/>
          <w:color w:val="333333"/>
          <w:sz w:val="32"/>
          <w:szCs w:val="32"/>
          <w:lang w:bidi="el-GR"/>
        </w:rPr>
        <w:t>, Δ. Λήμνου, Π.Ε. Λήμνου, Περιφέρειας Βορείου</w:t>
      </w:r>
      <w:r w:rsidR="00DC0DA3">
        <w:rPr>
          <w:rFonts w:asciiTheme="minorHAnsi" w:hAnsiTheme="minorHAnsi" w:cstheme="minorHAnsi"/>
          <w:color w:val="333333"/>
          <w:sz w:val="32"/>
          <w:szCs w:val="32"/>
          <w:lang w:bidi="el-GR"/>
        </w:rPr>
        <w:t xml:space="preserve"> </w:t>
      </w:r>
      <w:r w:rsidR="00DC0DA3" w:rsidRPr="00DC0DA3">
        <w:rPr>
          <w:rFonts w:asciiTheme="minorHAnsi" w:hAnsiTheme="minorHAnsi" w:cstheme="minorHAnsi"/>
          <w:color w:val="333333"/>
          <w:sz w:val="32"/>
          <w:szCs w:val="32"/>
          <w:lang w:bidi="el-GR"/>
        </w:rPr>
        <w:t>Αιγαίου με φορέα υλοποίησης την εταιρεία «ΑΚΤΙΟΣ ΑΠΟΛΛΩΝ Ι.Κ.Ε»</w:t>
      </w:r>
      <w:bookmarkEnd w:id="1"/>
    </w:p>
    <w:bookmarkEnd w:id="0"/>
    <w:p w14:paraId="39E2AE96" w14:textId="177B4770" w:rsidR="00E1513E" w:rsidRPr="00E1513E" w:rsidRDefault="00E1513E" w:rsidP="000818CD">
      <w:pPr>
        <w:pStyle w:val="Web"/>
        <w:spacing w:before="12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E1513E">
        <w:rPr>
          <w:rFonts w:asciiTheme="minorHAnsi" w:hAnsiTheme="minorHAnsi" w:cstheme="minorHAnsi"/>
          <w:sz w:val="22"/>
          <w:szCs w:val="22"/>
        </w:rPr>
        <w:t xml:space="preserve">Η Διεύθυνση Πολεοδομικού Σχεδιασμού του Υπουργείου Περιβάλλοντος και Ενέργειας, ως Αρχή Σχεδιασμού για την έγκριση του Ειδικού Πολεοδομικού Σχεδίου (Ε.Π.Σ.) </w:t>
      </w:r>
      <w:r w:rsidR="000818CD" w:rsidRPr="000818CD">
        <w:rPr>
          <w:rFonts w:asciiTheme="minorHAnsi" w:hAnsiTheme="minorHAnsi" w:cstheme="minorHAnsi"/>
          <w:sz w:val="22"/>
          <w:szCs w:val="22"/>
          <w:lang w:bidi="el-GR"/>
        </w:rPr>
        <w:t xml:space="preserve">“LIMNOS RESORT” στη θέση “Ακρωτήριο Τηγάνι” Αγία Παρασκευή, Τ.Κ. </w:t>
      </w:r>
      <w:proofErr w:type="spellStart"/>
      <w:r w:rsidR="000818CD" w:rsidRPr="000818CD">
        <w:rPr>
          <w:rFonts w:asciiTheme="minorHAnsi" w:hAnsiTheme="minorHAnsi" w:cstheme="minorHAnsi"/>
          <w:sz w:val="22"/>
          <w:szCs w:val="22"/>
          <w:lang w:bidi="el-GR"/>
        </w:rPr>
        <w:t>Πλατέος</w:t>
      </w:r>
      <w:proofErr w:type="spellEnd"/>
      <w:r w:rsidR="000818CD" w:rsidRPr="000818CD">
        <w:rPr>
          <w:rFonts w:asciiTheme="minorHAnsi" w:hAnsiTheme="minorHAnsi" w:cstheme="minorHAnsi"/>
          <w:sz w:val="22"/>
          <w:szCs w:val="22"/>
          <w:lang w:bidi="el-GR"/>
        </w:rPr>
        <w:t xml:space="preserve">, Δ.Ε. </w:t>
      </w:r>
      <w:proofErr w:type="spellStart"/>
      <w:r w:rsidR="000818CD" w:rsidRPr="000818CD">
        <w:rPr>
          <w:rFonts w:asciiTheme="minorHAnsi" w:hAnsiTheme="minorHAnsi" w:cstheme="minorHAnsi"/>
          <w:sz w:val="22"/>
          <w:szCs w:val="22"/>
          <w:lang w:bidi="el-GR"/>
        </w:rPr>
        <w:t>Μύρινας</w:t>
      </w:r>
      <w:proofErr w:type="spellEnd"/>
      <w:r w:rsidR="000818CD" w:rsidRPr="000818CD">
        <w:rPr>
          <w:rFonts w:asciiTheme="minorHAnsi" w:hAnsiTheme="minorHAnsi" w:cstheme="minorHAnsi"/>
          <w:sz w:val="22"/>
          <w:szCs w:val="22"/>
          <w:lang w:bidi="el-GR"/>
        </w:rPr>
        <w:t>, Δ. Λήμνου, Π.Ε. Λήμνου, Περιφέρειας Βορείου Αιγαίου με φορέα υλοποίησης την εταιρεία «ΑΚΤΙΟΣ ΑΠΟΛΛΩΝ Ι.Κ.Ε»</w:t>
      </w:r>
      <w:r w:rsidR="000818CD">
        <w:rPr>
          <w:rFonts w:asciiTheme="minorHAnsi" w:hAnsiTheme="minorHAnsi" w:cstheme="minorHAnsi"/>
          <w:sz w:val="22"/>
          <w:szCs w:val="22"/>
          <w:lang w:bidi="el-GR"/>
        </w:rPr>
        <w:t xml:space="preserve">, </w:t>
      </w:r>
      <w:r w:rsidRPr="00E1513E">
        <w:rPr>
          <w:rFonts w:asciiTheme="minorHAnsi" w:hAnsiTheme="minorHAnsi" w:cstheme="minorHAnsi"/>
          <w:sz w:val="22"/>
          <w:szCs w:val="22"/>
        </w:rPr>
        <w:t xml:space="preserve">γνωστοποιεί στο ενδιαφερόμενο κοινό, σύμφωνα με τις διατάξεις της ΚΥΑ με </w:t>
      </w:r>
      <w:proofErr w:type="spellStart"/>
      <w:r w:rsidRPr="00E1513E">
        <w:rPr>
          <w:rFonts w:asciiTheme="minorHAnsi" w:hAnsiTheme="minorHAnsi" w:cstheme="minorHAnsi"/>
          <w:sz w:val="22"/>
          <w:szCs w:val="22"/>
        </w:rPr>
        <w:t>α.π.</w:t>
      </w:r>
      <w:proofErr w:type="spellEnd"/>
      <w:r w:rsidRPr="00E1513E">
        <w:rPr>
          <w:rFonts w:asciiTheme="minorHAnsi" w:hAnsiTheme="minorHAnsi" w:cstheme="minorHAnsi"/>
          <w:sz w:val="22"/>
          <w:szCs w:val="22"/>
        </w:rPr>
        <w:t xml:space="preserve"> ΥΠΕΧΩΔΕ/ΕΥΠΕ/οικ.107017/2006 (Β΄ 1225) όπως τροποποιήθηκε και ισχύει, ότι ο φάκελος της Στρατηγικής Μελέτης Περιβαλλοντικών Επιπτώσεων (Σ.Μ.Π.Ε.) της μελέτης του Ε.Π.Σ. είναι διαθέσιμος για κάθε ενδιαφερόμενο</w:t>
      </w:r>
      <w:r w:rsidR="000818CD">
        <w:rPr>
          <w:rFonts w:asciiTheme="minorHAnsi" w:hAnsiTheme="minorHAnsi" w:cstheme="minorHAnsi"/>
          <w:sz w:val="22"/>
          <w:szCs w:val="22"/>
        </w:rPr>
        <w:t>:</w:t>
      </w:r>
    </w:p>
    <w:p w14:paraId="61487BB4" w14:textId="3F966F03" w:rsidR="00057485" w:rsidRPr="00E1513E" w:rsidRDefault="000818CD" w:rsidP="000818CD">
      <w:pPr>
        <w:pStyle w:val="Web"/>
        <w:numPr>
          <w:ilvl w:val="0"/>
          <w:numId w:val="1"/>
        </w:numPr>
        <w:spacing w:before="120" w:beforeAutospacing="0" w:after="0" w:afterAutospacing="0"/>
        <w:ind w:left="765"/>
        <w:jc w:val="both"/>
        <w:rPr>
          <w:rFonts w:asciiTheme="minorHAnsi" w:hAnsiTheme="minorHAnsi" w:cstheme="minorHAnsi"/>
          <w:sz w:val="22"/>
          <w:szCs w:val="22"/>
        </w:rPr>
      </w:pPr>
      <w:r w:rsidRPr="00E1513E">
        <w:rPr>
          <w:rFonts w:asciiTheme="minorHAnsi" w:hAnsiTheme="minorHAnsi" w:cstheme="minorHAnsi"/>
          <w:sz w:val="22"/>
          <w:szCs w:val="22"/>
        </w:rPr>
        <w:t>σε έντυπη μορφή</w:t>
      </w:r>
      <w:r w:rsidR="00D7210F">
        <w:rPr>
          <w:rFonts w:asciiTheme="minorHAnsi" w:hAnsiTheme="minorHAnsi" w:cstheme="minorHAnsi"/>
          <w:sz w:val="22"/>
          <w:szCs w:val="22"/>
        </w:rPr>
        <w:t>,</w:t>
      </w:r>
      <w:r w:rsidRPr="00E1513E">
        <w:rPr>
          <w:rFonts w:asciiTheme="minorHAnsi" w:hAnsiTheme="minorHAnsi" w:cstheme="minorHAnsi"/>
          <w:sz w:val="22"/>
          <w:szCs w:val="22"/>
        </w:rPr>
        <w:t xml:space="preserve"> </w:t>
      </w:r>
      <w:r w:rsidR="003F7955" w:rsidRPr="00E1513E">
        <w:rPr>
          <w:rFonts w:asciiTheme="minorHAnsi" w:hAnsiTheme="minorHAnsi" w:cstheme="minorHAnsi"/>
          <w:sz w:val="22"/>
          <w:szCs w:val="22"/>
        </w:rPr>
        <w:t xml:space="preserve">στα γραφεία του </w:t>
      </w:r>
      <w:r w:rsidR="00057485" w:rsidRPr="00E1513E">
        <w:rPr>
          <w:rFonts w:asciiTheme="minorHAnsi" w:hAnsiTheme="minorHAnsi" w:cstheme="minorHAnsi"/>
          <w:sz w:val="22"/>
          <w:szCs w:val="22"/>
        </w:rPr>
        <w:t>Τμήματος Τοπικών &amp; Ειδικών Χωρικών Σχεδίων, της Δ</w:t>
      </w:r>
      <w:r w:rsidR="00C354EC" w:rsidRPr="00E1513E">
        <w:rPr>
          <w:rFonts w:asciiTheme="minorHAnsi" w:hAnsiTheme="minorHAnsi" w:cstheme="minorHAnsi"/>
          <w:sz w:val="22"/>
          <w:szCs w:val="22"/>
        </w:rPr>
        <w:t>ιεύθυ</w:t>
      </w:r>
      <w:r w:rsidR="00057485" w:rsidRPr="00E1513E">
        <w:rPr>
          <w:rFonts w:asciiTheme="minorHAnsi" w:hAnsiTheme="minorHAnsi" w:cstheme="minorHAnsi"/>
          <w:sz w:val="22"/>
          <w:szCs w:val="22"/>
        </w:rPr>
        <w:t>νσης Πολεοδομικού Σχεδιασμού, του Υπουργείου Περιβάλλον</w:t>
      </w:r>
      <w:r w:rsidR="00C354EC" w:rsidRPr="00E1513E">
        <w:rPr>
          <w:rFonts w:asciiTheme="minorHAnsi" w:hAnsiTheme="minorHAnsi" w:cstheme="minorHAnsi"/>
          <w:sz w:val="22"/>
          <w:szCs w:val="22"/>
        </w:rPr>
        <w:t>τ</w:t>
      </w:r>
      <w:r w:rsidR="00057485" w:rsidRPr="00E1513E">
        <w:rPr>
          <w:rFonts w:asciiTheme="minorHAnsi" w:hAnsiTheme="minorHAnsi" w:cstheme="minorHAnsi"/>
          <w:sz w:val="22"/>
          <w:szCs w:val="22"/>
        </w:rPr>
        <w:t xml:space="preserve">ος &amp; Ενέργειας, </w:t>
      </w:r>
      <w:proofErr w:type="spellStart"/>
      <w:r w:rsidR="00057485" w:rsidRPr="00E1513E">
        <w:rPr>
          <w:rFonts w:asciiTheme="minorHAnsi" w:hAnsiTheme="minorHAnsi" w:cstheme="minorHAnsi"/>
          <w:sz w:val="22"/>
          <w:szCs w:val="22"/>
        </w:rPr>
        <w:t>Αμαλιάδος</w:t>
      </w:r>
      <w:proofErr w:type="spellEnd"/>
      <w:r w:rsidR="00057485" w:rsidRPr="00E1513E">
        <w:rPr>
          <w:rFonts w:asciiTheme="minorHAnsi" w:hAnsiTheme="minorHAnsi" w:cstheme="minorHAnsi"/>
          <w:sz w:val="22"/>
          <w:szCs w:val="22"/>
        </w:rPr>
        <w:t xml:space="preserve"> 17, 11523 Αθήνα και</w:t>
      </w:r>
      <w:r w:rsidR="003F7955" w:rsidRPr="00E1513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84051C3" w14:textId="7EF659C4" w:rsidR="000818CD" w:rsidRPr="00E1513E" w:rsidRDefault="00057485" w:rsidP="00E175FA">
      <w:pPr>
        <w:pStyle w:val="Web"/>
        <w:spacing w:before="120"/>
        <w:ind w:left="765"/>
        <w:jc w:val="both"/>
        <w:rPr>
          <w:rFonts w:asciiTheme="minorHAnsi" w:hAnsiTheme="minorHAnsi" w:cstheme="minorHAnsi"/>
          <w:sz w:val="22"/>
          <w:szCs w:val="22"/>
        </w:rPr>
      </w:pPr>
      <w:r w:rsidRPr="00E1513E">
        <w:rPr>
          <w:rFonts w:asciiTheme="minorHAnsi" w:hAnsiTheme="minorHAnsi" w:cstheme="minorHAnsi"/>
          <w:sz w:val="22"/>
          <w:szCs w:val="22"/>
        </w:rPr>
        <w:t xml:space="preserve">στο Περιφερειακό Συμβούλιο της </w:t>
      </w:r>
      <w:r w:rsidR="000818CD" w:rsidRPr="000818CD">
        <w:rPr>
          <w:rFonts w:asciiTheme="minorHAnsi" w:hAnsiTheme="minorHAnsi" w:cstheme="minorHAnsi"/>
          <w:sz w:val="22"/>
          <w:szCs w:val="22"/>
        </w:rPr>
        <w:t>Περιφέρειας Βορείου Αιγαίου</w:t>
      </w:r>
      <w:r w:rsidR="00E175FA" w:rsidRPr="00E175FA">
        <w:rPr>
          <w:rFonts w:asciiTheme="minorHAnsi" w:hAnsiTheme="minorHAnsi" w:cstheme="minorHAnsi"/>
          <w:sz w:val="22"/>
          <w:szCs w:val="22"/>
        </w:rPr>
        <w:t xml:space="preserve">, </w:t>
      </w:r>
      <w:r w:rsidR="00E175FA" w:rsidRPr="00E175FA">
        <w:rPr>
          <w:rFonts w:asciiTheme="minorHAnsi" w:hAnsiTheme="minorHAnsi" w:cstheme="minorHAnsi"/>
          <w:sz w:val="22"/>
          <w:szCs w:val="22"/>
        </w:rPr>
        <w:t>Κουντουριώτου 1</w:t>
      </w:r>
      <w:r w:rsidR="00E175FA" w:rsidRPr="00E175FA">
        <w:rPr>
          <w:rFonts w:asciiTheme="minorHAnsi" w:hAnsiTheme="minorHAnsi" w:cstheme="minorHAnsi"/>
          <w:sz w:val="22"/>
          <w:szCs w:val="22"/>
        </w:rPr>
        <w:t xml:space="preserve">, </w:t>
      </w:r>
      <w:r w:rsidR="00E175FA" w:rsidRPr="00E175FA">
        <w:rPr>
          <w:rFonts w:asciiTheme="minorHAnsi" w:hAnsiTheme="minorHAnsi" w:cstheme="minorHAnsi"/>
          <w:sz w:val="22"/>
          <w:szCs w:val="22"/>
        </w:rPr>
        <w:t>81100 Μυτιλήνη</w:t>
      </w:r>
      <w:r w:rsidR="00E175FA" w:rsidRPr="00E175FA">
        <w:rPr>
          <w:rFonts w:asciiTheme="minorHAnsi" w:hAnsiTheme="minorHAnsi" w:cstheme="minorHAnsi"/>
          <w:sz w:val="22"/>
          <w:szCs w:val="22"/>
        </w:rPr>
        <w:t xml:space="preserve">, </w:t>
      </w:r>
      <w:r w:rsidR="00E175FA" w:rsidRPr="00E175FA">
        <w:rPr>
          <w:rFonts w:asciiTheme="minorHAnsi" w:hAnsiTheme="minorHAnsi" w:cstheme="minorHAnsi"/>
          <w:sz w:val="22"/>
          <w:szCs w:val="22"/>
        </w:rPr>
        <w:t>e-</w:t>
      </w:r>
      <w:proofErr w:type="spellStart"/>
      <w:r w:rsidR="00E175FA" w:rsidRPr="00E175FA">
        <w:rPr>
          <w:rFonts w:asciiTheme="minorHAnsi" w:hAnsiTheme="minorHAnsi" w:cstheme="minorHAnsi"/>
          <w:sz w:val="22"/>
          <w:szCs w:val="22"/>
        </w:rPr>
        <w:t>mail</w:t>
      </w:r>
      <w:proofErr w:type="spellEnd"/>
      <w:r w:rsidR="00E175FA" w:rsidRPr="00E175FA">
        <w:rPr>
          <w:rFonts w:asciiTheme="minorHAnsi" w:hAnsiTheme="minorHAnsi" w:cstheme="minorHAnsi"/>
          <w:sz w:val="22"/>
          <w:szCs w:val="22"/>
        </w:rPr>
        <w:t xml:space="preserve">: </w:t>
      </w:r>
      <w:hyperlink r:id="rId5" w:history="1">
        <w:r w:rsidR="00E175FA" w:rsidRPr="0074771C">
          <w:rPr>
            <w:rStyle w:val="-"/>
            <w:rFonts w:asciiTheme="minorHAnsi" w:hAnsiTheme="minorHAnsi" w:cstheme="minorHAnsi"/>
            <w:sz w:val="22"/>
            <w:szCs w:val="22"/>
          </w:rPr>
          <w:t>perif.symv@pvaigaiou.gov.gr</w:t>
        </w:r>
      </w:hyperlink>
      <w:r w:rsidR="00E175FA" w:rsidRPr="00E175FA">
        <w:rPr>
          <w:rFonts w:asciiTheme="minorHAnsi" w:hAnsiTheme="minorHAnsi" w:cstheme="minorHAnsi"/>
          <w:sz w:val="22"/>
          <w:szCs w:val="22"/>
        </w:rPr>
        <w:t xml:space="preserve"> </w:t>
      </w:r>
      <w:r w:rsidR="006741B4">
        <w:rPr>
          <w:rFonts w:asciiTheme="minorHAnsi" w:hAnsiTheme="minorHAnsi" w:cstheme="minorHAnsi"/>
          <w:sz w:val="22"/>
          <w:szCs w:val="22"/>
        </w:rPr>
        <w:t xml:space="preserve"> καθώς και</w:t>
      </w:r>
    </w:p>
    <w:p w14:paraId="76DE7D41" w14:textId="38430947" w:rsidR="00521572" w:rsidRPr="006741B4" w:rsidRDefault="003F7955" w:rsidP="006741B4">
      <w:pPr>
        <w:pStyle w:val="Web"/>
        <w:numPr>
          <w:ilvl w:val="0"/>
          <w:numId w:val="1"/>
        </w:numPr>
        <w:spacing w:before="120" w:beforeAutospacing="0" w:after="0" w:afterAutospacing="0"/>
        <w:ind w:left="765"/>
        <w:jc w:val="both"/>
        <w:rPr>
          <w:rFonts w:asciiTheme="minorHAnsi" w:hAnsiTheme="minorHAnsi" w:cstheme="minorHAnsi"/>
        </w:rPr>
      </w:pPr>
      <w:r w:rsidRPr="00E1513E">
        <w:rPr>
          <w:rFonts w:asciiTheme="minorHAnsi" w:hAnsiTheme="minorHAnsi" w:cstheme="minorHAnsi"/>
          <w:sz w:val="22"/>
          <w:szCs w:val="22"/>
        </w:rPr>
        <w:t>σε ηλεκτρονική μορφή</w:t>
      </w:r>
      <w:r w:rsidR="00D7210F">
        <w:rPr>
          <w:rFonts w:asciiTheme="minorHAnsi" w:hAnsiTheme="minorHAnsi" w:cstheme="minorHAnsi"/>
          <w:sz w:val="22"/>
          <w:szCs w:val="22"/>
        </w:rPr>
        <w:t>,</w:t>
      </w:r>
      <w:r w:rsidRPr="00E1513E">
        <w:rPr>
          <w:rFonts w:asciiTheme="minorHAnsi" w:hAnsiTheme="minorHAnsi" w:cstheme="minorHAnsi"/>
          <w:sz w:val="22"/>
          <w:szCs w:val="22"/>
        </w:rPr>
        <w:t xml:space="preserve"> στ</w:t>
      </w:r>
      <w:r w:rsidR="00057485" w:rsidRPr="00E1513E">
        <w:rPr>
          <w:rFonts w:asciiTheme="minorHAnsi" w:hAnsiTheme="minorHAnsi" w:cstheme="minorHAnsi"/>
          <w:sz w:val="22"/>
          <w:szCs w:val="22"/>
        </w:rPr>
        <w:t>η διαδικτυακή διεύθυνση ανάρτησης</w:t>
      </w:r>
      <w:r w:rsidR="00057485" w:rsidRPr="006741B4">
        <w:rPr>
          <w:rFonts w:asciiTheme="minorHAnsi" w:hAnsiTheme="minorHAnsi" w:cstheme="minorHAnsi"/>
          <w:sz w:val="22"/>
          <w:szCs w:val="22"/>
        </w:rPr>
        <w:t xml:space="preserve"> </w:t>
      </w:r>
      <w:hyperlink r:id="rId6" w:history="1">
        <w:r w:rsidR="006741B4" w:rsidRPr="006741B4">
          <w:rPr>
            <w:rStyle w:val="-"/>
            <w:rFonts w:asciiTheme="minorHAnsi" w:hAnsiTheme="minorHAnsi" w:cstheme="minorHAnsi"/>
            <w:sz w:val="22"/>
            <w:szCs w:val="22"/>
          </w:rPr>
          <w:t>https://ypen.gov.gr/sbe-tou-eps-sti-thesi-akrotirio-tigani-agia-paraskevi-t-k-plateos-d-e-myrinas-d-limnou-p-e-limnou-perifereias-v-aigaiou/</w:t>
        </w:r>
      </w:hyperlink>
    </w:p>
    <w:p w14:paraId="2E5EF3E1" w14:textId="3E023CAD" w:rsidR="003F7955" w:rsidRPr="00483425" w:rsidRDefault="003F7955" w:rsidP="000818CD">
      <w:pPr>
        <w:pStyle w:val="Web"/>
        <w:spacing w:before="12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83425">
        <w:rPr>
          <w:rFonts w:asciiTheme="minorHAnsi" w:hAnsiTheme="minorHAnsi" w:cstheme="minorHAnsi"/>
          <w:sz w:val="22"/>
          <w:szCs w:val="22"/>
        </w:rPr>
        <w:t>Το ενδιαφερόμενο κοινό καλείται να διατυπώσει εγγράφως ή ηλεκτρονικά, και σε κάθε περίπτωση επαρκώς τεκμηριωμένα, τις απ</w:t>
      </w:r>
      <w:r w:rsidR="00057485" w:rsidRPr="00483425">
        <w:rPr>
          <w:rFonts w:asciiTheme="minorHAnsi" w:hAnsiTheme="minorHAnsi" w:cstheme="minorHAnsi"/>
          <w:sz w:val="22"/>
          <w:szCs w:val="22"/>
        </w:rPr>
        <w:t xml:space="preserve">όψεις του προς την αρμόδια Αρχή περιβαλλοντικής έγκρισης του σχεδίου της ΣΜΠΕ, Διεύθυνση Περιβαλλοντικής </w:t>
      </w:r>
      <w:proofErr w:type="spellStart"/>
      <w:r w:rsidR="00057485" w:rsidRPr="00483425">
        <w:rPr>
          <w:rFonts w:asciiTheme="minorHAnsi" w:hAnsiTheme="minorHAnsi" w:cstheme="minorHAnsi"/>
          <w:sz w:val="22"/>
          <w:szCs w:val="22"/>
        </w:rPr>
        <w:t>Αδειοδότησης</w:t>
      </w:r>
      <w:proofErr w:type="spellEnd"/>
      <w:r w:rsidR="00057485" w:rsidRPr="00483425">
        <w:rPr>
          <w:rFonts w:asciiTheme="minorHAnsi" w:hAnsiTheme="minorHAnsi" w:cstheme="minorHAnsi"/>
          <w:sz w:val="22"/>
          <w:szCs w:val="22"/>
        </w:rPr>
        <w:t xml:space="preserve">, του Υπουργείου Περιβάλλοντος &amp; Ενέργειας, Λ. Αλεξάνδρας 11, 11473 Αθήνα, </w:t>
      </w:r>
      <w:hyperlink r:id="rId7" w:history="1">
        <w:r w:rsidR="00057485" w:rsidRPr="00483425">
          <w:rPr>
            <w:rStyle w:val="-"/>
            <w:rFonts w:asciiTheme="minorHAnsi" w:hAnsiTheme="minorHAnsi" w:cstheme="minorHAnsi"/>
            <w:color w:val="auto"/>
            <w:sz w:val="22"/>
            <w:szCs w:val="22"/>
            <w:lang w:val="en-US"/>
          </w:rPr>
          <w:t>sec</w:t>
        </w:r>
        <w:r w:rsidR="00057485" w:rsidRPr="00483425">
          <w:rPr>
            <w:rStyle w:val="-"/>
            <w:rFonts w:asciiTheme="minorHAnsi" w:hAnsiTheme="minorHAnsi" w:cstheme="minorHAnsi"/>
            <w:color w:val="auto"/>
            <w:sz w:val="22"/>
            <w:szCs w:val="22"/>
          </w:rPr>
          <w:t>.</w:t>
        </w:r>
        <w:r w:rsidR="00057485" w:rsidRPr="00483425">
          <w:rPr>
            <w:rStyle w:val="-"/>
            <w:rFonts w:asciiTheme="minorHAnsi" w:hAnsiTheme="minorHAnsi" w:cstheme="minorHAnsi"/>
            <w:color w:val="auto"/>
            <w:sz w:val="22"/>
            <w:szCs w:val="22"/>
            <w:lang w:val="en-US"/>
          </w:rPr>
          <w:t>dipa</w:t>
        </w:r>
        <w:r w:rsidR="00057485" w:rsidRPr="00483425">
          <w:rPr>
            <w:rStyle w:val="-"/>
            <w:rFonts w:asciiTheme="minorHAnsi" w:hAnsiTheme="minorHAnsi" w:cstheme="minorHAnsi"/>
            <w:color w:val="auto"/>
            <w:sz w:val="22"/>
            <w:szCs w:val="22"/>
          </w:rPr>
          <w:t>@</w:t>
        </w:r>
        <w:r w:rsidR="00057485" w:rsidRPr="00483425">
          <w:rPr>
            <w:rStyle w:val="-"/>
            <w:rFonts w:asciiTheme="minorHAnsi" w:hAnsiTheme="minorHAnsi" w:cstheme="minorHAnsi"/>
            <w:color w:val="auto"/>
            <w:sz w:val="22"/>
            <w:szCs w:val="22"/>
            <w:lang w:val="en-US"/>
          </w:rPr>
          <w:t>prv</w:t>
        </w:r>
        <w:r w:rsidR="00057485" w:rsidRPr="00483425">
          <w:rPr>
            <w:rStyle w:val="-"/>
            <w:rFonts w:asciiTheme="minorHAnsi" w:hAnsiTheme="minorHAnsi" w:cstheme="minorHAnsi"/>
            <w:color w:val="auto"/>
            <w:sz w:val="22"/>
            <w:szCs w:val="22"/>
          </w:rPr>
          <w:t>.</w:t>
        </w:r>
        <w:r w:rsidR="00057485" w:rsidRPr="00483425">
          <w:rPr>
            <w:rStyle w:val="-"/>
            <w:rFonts w:asciiTheme="minorHAnsi" w:hAnsiTheme="minorHAnsi" w:cstheme="minorHAnsi"/>
            <w:color w:val="auto"/>
            <w:sz w:val="22"/>
            <w:szCs w:val="22"/>
            <w:lang w:val="en-US"/>
          </w:rPr>
          <w:t>ypeka</w:t>
        </w:r>
        <w:r w:rsidR="00057485" w:rsidRPr="00483425">
          <w:rPr>
            <w:rStyle w:val="-"/>
            <w:rFonts w:asciiTheme="minorHAnsi" w:hAnsiTheme="minorHAnsi" w:cstheme="minorHAnsi"/>
            <w:color w:val="auto"/>
            <w:sz w:val="22"/>
            <w:szCs w:val="22"/>
          </w:rPr>
          <w:t>.</w:t>
        </w:r>
        <w:r w:rsidR="00057485" w:rsidRPr="00483425">
          <w:rPr>
            <w:rStyle w:val="-"/>
            <w:rFonts w:asciiTheme="minorHAnsi" w:hAnsiTheme="minorHAnsi" w:cstheme="minorHAnsi"/>
            <w:color w:val="auto"/>
            <w:sz w:val="22"/>
            <w:szCs w:val="22"/>
            <w:lang w:val="en-US"/>
          </w:rPr>
          <w:t>gr</w:t>
        </w:r>
      </w:hyperlink>
      <w:r w:rsidR="00057485" w:rsidRPr="00483425">
        <w:rPr>
          <w:rFonts w:asciiTheme="minorHAnsi" w:hAnsiTheme="minorHAnsi" w:cstheme="minorHAnsi"/>
          <w:sz w:val="22"/>
          <w:szCs w:val="22"/>
        </w:rPr>
        <w:t xml:space="preserve"> </w:t>
      </w:r>
      <w:r w:rsidRPr="00483425">
        <w:rPr>
          <w:rFonts w:asciiTheme="minorHAnsi" w:hAnsiTheme="minorHAnsi" w:cstheme="minorHAnsi"/>
          <w:sz w:val="22"/>
          <w:szCs w:val="22"/>
        </w:rPr>
        <w:t xml:space="preserve"> μέσα σε προθεσμία τριάντα (30) ημερών από τη δημοσίευση της παρούσας.</w:t>
      </w:r>
    </w:p>
    <w:p w14:paraId="0BBEC88C" w14:textId="77777777" w:rsidR="003F7955" w:rsidRPr="00184C23" w:rsidRDefault="003F7955" w:rsidP="00E65D77">
      <w:pPr>
        <w:jc w:val="both"/>
      </w:pPr>
    </w:p>
    <w:sectPr w:rsidR="003F7955" w:rsidRPr="00184C23" w:rsidSect="00956050">
      <w:pgSz w:w="11906" w:h="16838"/>
      <w:pgMar w:top="1440" w:right="1274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D049CE"/>
    <w:multiLevelType w:val="hybridMultilevel"/>
    <w:tmpl w:val="A7201CC4"/>
    <w:lvl w:ilvl="0" w:tplc="0408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1093697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7C64"/>
    <w:rsid w:val="00057485"/>
    <w:rsid w:val="000818CD"/>
    <w:rsid w:val="00184C23"/>
    <w:rsid w:val="00274C5E"/>
    <w:rsid w:val="00337888"/>
    <w:rsid w:val="003736A8"/>
    <w:rsid w:val="003F7955"/>
    <w:rsid w:val="00483425"/>
    <w:rsid w:val="004A30CA"/>
    <w:rsid w:val="00521572"/>
    <w:rsid w:val="00595E51"/>
    <w:rsid w:val="005D7CF4"/>
    <w:rsid w:val="006741B4"/>
    <w:rsid w:val="00686147"/>
    <w:rsid w:val="006C2F45"/>
    <w:rsid w:val="00807C64"/>
    <w:rsid w:val="0084396D"/>
    <w:rsid w:val="00876F0E"/>
    <w:rsid w:val="008C10CD"/>
    <w:rsid w:val="00956050"/>
    <w:rsid w:val="009965D0"/>
    <w:rsid w:val="00A4498D"/>
    <w:rsid w:val="00B87337"/>
    <w:rsid w:val="00C354EC"/>
    <w:rsid w:val="00C602E4"/>
    <w:rsid w:val="00D433CD"/>
    <w:rsid w:val="00D7210F"/>
    <w:rsid w:val="00DC0DA3"/>
    <w:rsid w:val="00E1513E"/>
    <w:rsid w:val="00E175FA"/>
    <w:rsid w:val="00E30C68"/>
    <w:rsid w:val="00E54D64"/>
    <w:rsid w:val="00E65D77"/>
    <w:rsid w:val="00EB3804"/>
    <w:rsid w:val="00ED200D"/>
    <w:rsid w:val="00ED497E"/>
    <w:rsid w:val="00ED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C0B19"/>
  <w15:docId w15:val="{B9D0AD3F-B765-4508-958D-157441EB3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4C23"/>
    <w:pPr>
      <w:spacing w:before="0"/>
      <w:jc w:val="left"/>
    </w:pPr>
    <w:rPr>
      <w:rFonts w:ascii="Calibri" w:hAnsi="Calibri" w:cs="Times New Roman"/>
    </w:rPr>
  </w:style>
  <w:style w:type="paragraph" w:styleId="1">
    <w:name w:val="heading 1"/>
    <w:basedOn w:val="a"/>
    <w:link w:val="1Char"/>
    <w:uiPriority w:val="9"/>
    <w:qFormat/>
    <w:rsid w:val="003F7955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184C23"/>
    <w:rPr>
      <w:color w:val="0563C1"/>
      <w:u w:val="single"/>
    </w:rPr>
  </w:style>
  <w:style w:type="character" w:customStyle="1" w:styleId="1Char">
    <w:name w:val="Επικεφαλίδα 1 Char"/>
    <w:basedOn w:val="a0"/>
    <w:link w:val="1"/>
    <w:uiPriority w:val="9"/>
    <w:rsid w:val="003F7955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Web">
    <w:name w:val="Normal (Web)"/>
    <w:basedOn w:val="a"/>
    <w:uiPriority w:val="99"/>
    <w:semiHidden/>
    <w:unhideWhenUsed/>
    <w:rsid w:val="003F795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3">
    <w:name w:val="Unresolved Mention"/>
    <w:basedOn w:val="a0"/>
    <w:uiPriority w:val="99"/>
    <w:semiHidden/>
    <w:unhideWhenUsed/>
    <w:rsid w:val="005215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0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89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87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000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308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7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c.dipa@prv.ypeka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pen.gov.gr/sbe-tou-eps-sti-thesi-akrotirio-tigani-agia-paraskevi-t-k-plateos-d-e-myrinas-d-limnou-p-e-limnou-perifereias-v-aigaiou/" TargetMode="External"/><Relationship Id="rId5" Type="http://schemas.openxmlformats.org/officeDocument/2006/relationships/hyperlink" Target="mailto:perif.symv@pvaigaiou.gov.g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334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dimitrakopouloue</dc:creator>
  <cp:lastModifiedBy>Evaggelia Dimitrakopoulou</cp:lastModifiedBy>
  <cp:revision>14</cp:revision>
  <cp:lastPrinted>2024-03-19T11:08:00Z</cp:lastPrinted>
  <dcterms:created xsi:type="dcterms:W3CDTF">2022-05-11T10:35:00Z</dcterms:created>
  <dcterms:modified xsi:type="dcterms:W3CDTF">2025-03-06T08:31:00Z</dcterms:modified>
</cp:coreProperties>
</file>