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C3504" w14:textId="77777777" w:rsidR="00DD2DBE" w:rsidRPr="00B85FCE" w:rsidRDefault="00DD2DBE" w:rsidP="00ED27CA">
      <w:pPr>
        <w:spacing w:after="0" w:line="360" w:lineRule="auto"/>
        <w:jc w:val="both"/>
        <w:rPr>
          <w:rFonts w:cstheme="minorHAnsi"/>
          <w:b/>
          <w:bCs/>
        </w:rPr>
      </w:pPr>
      <w:r w:rsidRPr="00B85FCE">
        <w:rPr>
          <w:rFonts w:cstheme="minorHAnsi"/>
          <w:b/>
          <w:bCs/>
        </w:rPr>
        <w:t>ΚΑΤΕΥΘΥΝΤΗΡΙΕΣ ΟΔΗΓΙΕΣ ΓΙΑ ΤΟ ΒΡΑΒΕΙΟ ΤΟΠΙΟΥ ΤΟΥ ΣΥΜΒΟΥΛΙΟΥ ΤΗΣ ΕΥΡΩΠΗΣ: ΕΠΙΛΕΞΙΜΟΤΗΤΑ, ΔΙΑΔΙΚΑΣΙΕΣ ΚΑΙ ΚΡΙΤΗΡΙΑ</w:t>
      </w:r>
    </w:p>
    <w:p w14:paraId="172A169D" w14:textId="5CB67AF2" w:rsidR="00DD2DBE" w:rsidRPr="00B85FCE" w:rsidRDefault="00DD2DBE" w:rsidP="00B85FCE">
      <w:pPr>
        <w:spacing w:after="0" w:line="360" w:lineRule="auto"/>
        <w:jc w:val="both"/>
        <w:rPr>
          <w:rFonts w:cstheme="minorHAnsi"/>
          <w:b/>
          <w:bCs/>
        </w:rPr>
      </w:pPr>
      <w:r w:rsidRPr="00B85FCE">
        <w:rPr>
          <w:rFonts w:cstheme="minorHAnsi"/>
          <w:b/>
          <w:bCs/>
        </w:rPr>
        <w:t>9η Περίοδος του Βραβείου Τοπίου του Συμβουλίου της Ευρώπης (2025 - 2026)</w:t>
      </w:r>
    </w:p>
    <w:p w14:paraId="44B250F0" w14:textId="77777777" w:rsidR="00DD2DBE" w:rsidRPr="00B85FCE" w:rsidRDefault="00DD2DBE" w:rsidP="00B85FCE">
      <w:pPr>
        <w:spacing w:after="0" w:line="360" w:lineRule="auto"/>
        <w:jc w:val="both"/>
        <w:rPr>
          <w:rFonts w:cstheme="minorHAnsi"/>
          <w:i/>
          <w:iCs/>
        </w:rPr>
      </w:pPr>
      <w:r w:rsidRPr="00B85FCE">
        <w:rPr>
          <w:rFonts w:cstheme="minorHAnsi"/>
          <w:i/>
          <w:iCs/>
        </w:rPr>
        <w:t>Έγγραφο που εκπονήθηκε από τη Γραμματεία</w:t>
      </w:r>
    </w:p>
    <w:p w14:paraId="50E062B0" w14:textId="77777777" w:rsidR="00DD2DBE" w:rsidRPr="00B85FCE" w:rsidRDefault="00DD2DBE" w:rsidP="00B85FCE">
      <w:pPr>
        <w:spacing w:after="0" w:line="360" w:lineRule="auto"/>
        <w:jc w:val="both"/>
        <w:rPr>
          <w:rFonts w:cstheme="minorHAnsi"/>
          <w:b/>
          <w:bCs/>
        </w:rPr>
      </w:pPr>
    </w:p>
    <w:p w14:paraId="7FE37B15" w14:textId="4B36DE7E" w:rsidR="00DD2DBE" w:rsidRPr="00B85FCE" w:rsidRDefault="00DD2DBE" w:rsidP="00B85FCE">
      <w:pPr>
        <w:spacing w:after="0" w:line="360" w:lineRule="auto"/>
        <w:jc w:val="both"/>
        <w:rPr>
          <w:rFonts w:cstheme="minorHAnsi"/>
          <w:b/>
          <w:bCs/>
        </w:rPr>
      </w:pPr>
      <w:r w:rsidRPr="00B85FCE">
        <w:rPr>
          <w:rFonts w:cstheme="minorHAnsi"/>
          <w:b/>
          <w:bCs/>
        </w:rPr>
        <w:t>1. ΕΙΣΑΓΩΓΗ</w:t>
      </w:r>
    </w:p>
    <w:p w14:paraId="75436916" w14:textId="13025879" w:rsidR="00DD2DBE" w:rsidRPr="00B85FCE" w:rsidRDefault="00DD2DBE" w:rsidP="00B85FCE">
      <w:pPr>
        <w:spacing w:after="0" w:line="360" w:lineRule="auto"/>
        <w:jc w:val="both"/>
        <w:rPr>
          <w:rFonts w:cstheme="minorHAnsi"/>
        </w:rPr>
      </w:pPr>
      <w:r w:rsidRPr="00B85FCE">
        <w:rPr>
          <w:rFonts w:cstheme="minorHAnsi"/>
        </w:rPr>
        <w:t xml:space="preserve">Το Βραβείο Τοπίου του Συμβουλίου της Ευρώπης αναγνωρίζει υποδειγματικά επιτεύγματα που αποσκοπούν στη βελτίωση της ποιότητας των τοπίων στις περιοχές των Κρατών-Μελών της Ευρωπαϊκής Σύμβασης για το Τοπίο (η Σύμβαση). Θεσπίστηκε με το Άρθρο 11 της Σύμβασης και προάγει τις βιώσιμες πρακτικές διαχείρισης τοπίου, τα ανθρώπινα δικαιώματα, τη δημοκρατία και τη συμμετοχή του κοινού, συμβάλλοντας στην ευημερία των ατόμων και της κοινωνίας. Οι παρούσες οδηγίες περιγράφουν τη διαδικασία, την </w:t>
      </w:r>
      <w:proofErr w:type="spellStart"/>
      <w:r w:rsidRPr="00B85FCE">
        <w:rPr>
          <w:rFonts w:cstheme="minorHAnsi"/>
        </w:rPr>
        <w:t>επιλεξιμότητα</w:t>
      </w:r>
      <w:proofErr w:type="spellEnd"/>
      <w:r w:rsidRPr="00B85FCE">
        <w:rPr>
          <w:rFonts w:cstheme="minorHAnsi"/>
        </w:rPr>
        <w:t xml:space="preserve"> και τα κριτήρια για το βραβείο, βάσει των Αποφάσεων CM/</w:t>
      </w:r>
      <w:proofErr w:type="spellStart"/>
      <w:r w:rsidRPr="00B85FCE">
        <w:rPr>
          <w:rFonts w:cstheme="minorHAnsi"/>
        </w:rPr>
        <w:t>Res</w:t>
      </w:r>
      <w:proofErr w:type="spellEnd"/>
      <w:r w:rsidRPr="00B85FCE">
        <w:rPr>
          <w:rFonts w:cstheme="minorHAnsi"/>
        </w:rPr>
        <w:t>(2008)3 και CM/</w:t>
      </w:r>
      <w:proofErr w:type="spellStart"/>
      <w:r w:rsidRPr="00B85FCE">
        <w:rPr>
          <w:rFonts w:cstheme="minorHAnsi"/>
        </w:rPr>
        <w:t>Res</w:t>
      </w:r>
      <w:proofErr w:type="spellEnd"/>
      <w:r w:rsidRPr="00B85FCE">
        <w:rPr>
          <w:rFonts w:cstheme="minorHAnsi"/>
        </w:rPr>
        <w:t>(2017)18, λαμβάνοντας υπόψη τη Διαδικασία του Ρέικιαβικ.</w:t>
      </w:r>
    </w:p>
    <w:p w14:paraId="082D8354" w14:textId="5C08E57C" w:rsidR="00DD2DBE" w:rsidRPr="00B85FCE" w:rsidRDefault="00DD2DBE" w:rsidP="00B85FCE">
      <w:pPr>
        <w:spacing w:after="0" w:line="360" w:lineRule="auto"/>
        <w:jc w:val="both"/>
        <w:rPr>
          <w:rFonts w:cstheme="minorHAnsi"/>
        </w:rPr>
      </w:pPr>
      <w:r w:rsidRPr="00B85FCE">
        <w:rPr>
          <w:rFonts w:cstheme="minorHAnsi"/>
        </w:rPr>
        <w:t>Η 4η Σύνοδος Κορυφής των Αρχηγών Κρατών και Κυβερνήσεων, που πραγματοποιήθηκε στο Ρέικιαβικ στις 16 – 17 Μαΐου 2023, αναγνώρισε την «επείγουσα ανάγκη για πρόσθετες προσπάθειες προστασίας του περιβάλλοντος, καθώς και για την αντιμετώπιση των συνεπειών της τριπλής πλανητικής κρίσης της ρύπανσης, της κλιματικής αλλαγής και της απώλειας της βιοποικιλότητας στα ανθρώπινα δικαιώματα, τη δημοκρατία και το κράτος δικαίου». Δεσμεύτηκε να ενισχύσει το έργο του Συμβουλίου της Ευρώπης σχετικά με τις περιβαλλοντικές πτυχές των ανθρωπίνων δικαιωμάτων και να εγκαινιάσει τη Διαδικασία του Ρέικιαβικ, επικεντρώνοντας και ενδυναμώνοντας το έργο του Συμβουλίου στον τομέα αυτό, όπως ορίζεται στο Παράρτημα V της Διακήρυξης του Ρέικιαβικ σχετικά με το «Συμβούλιο της Ευρώπης και το Περιβάλλον».</w:t>
      </w:r>
    </w:p>
    <w:p w14:paraId="5513D23B" w14:textId="77777777" w:rsidR="00DD2DBE" w:rsidRPr="00B85FCE" w:rsidRDefault="00DD2DBE" w:rsidP="00B85FCE">
      <w:pPr>
        <w:spacing w:after="0" w:line="360" w:lineRule="auto"/>
        <w:jc w:val="both"/>
        <w:rPr>
          <w:rFonts w:cstheme="minorHAnsi"/>
        </w:rPr>
      </w:pPr>
      <w:r w:rsidRPr="00B85FCE">
        <w:rPr>
          <w:rFonts w:cstheme="minorHAnsi"/>
        </w:rPr>
        <w:t>Το Παράρτημα V της Διακήρυξης του Ρέικιαβικ αναφέρεται στη Σύμβαση για το Τοπίο για να τονίσει ότι «το τοπίο έχει σημαντικό ρόλο δημόσιου συμφέροντος στους πολιτιστικούς, οικολογικούς, περιβαλλοντικούς και κοινωνικούς τομείς και αποτελεί βασικό στοιχείο της ατομικής και κοινωνικής ευημερίας, και ότι η προστασία, διαχείριση και σχεδιασμός του τοπίου συνεπάγονται δικαιώματα και ευθύνες για όλους».</w:t>
      </w:r>
    </w:p>
    <w:p w14:paraId="6603BDF2" w14:textId="77777777" w:rsidR="00B85FCE" w:rsidRPr="00B85FCE" w:rsidRDefault="00B85FCE" w:rsidP="00B85FCE">
      <w:pPr>
        <w:spacing w:after="0" w:line="360" w:lineRule="auto"/>
        <w:jc w:val="both"/>
        <w:rPr>
          <w:rFonts w:cstheme="minorHAnsi"/>
        </w:rPr>
      </w:pPr>
    </w:p>
    <w:p w14:paraId="743B1584" w14:textId="1D39DF2B" w:rsidR="009509AA" w:rsidRPr="00B85FCE" w:rsidRDefault="009509AA" w:rsidP="00B85FCE">
      <w:pPr>
        <w:spacing w:after="0" w:line="360" w:lineRule="auto"/>
        <w:jc w:val="both"/>
        <w:rPr>
          <w:rFonts w:cstheme="minorHAnsi"/>
          <w:b/>
          <w:bCs/>
        </w:rPr>
      </w:pPr>
      <w:r w:rsidRPr="00B85FCE">
        <w:rPr>
          <w:rFonts w:cstheme="minorHAnsi"/>
          <w:b/>
          <w:bCs/>
        </w:rPr>
        <w:t>2. ΣΚΟΠΟΣ ΤΟΥ ΒΡΑΒΕΙΟΥ ΤΟΠΙΟΥ</w:t>
      </w:r>
    </w:p>
    <w:p w14:paraId="19B554EE" w14:textId="77777777" w:rsidR="009509AA" w:rsidRPr="00B85FCE" w:rsidRDefault="009509AA" w:rsidP="00B85FCE">
      <w:pPr>
        <w:spacing w:after="0" w:line="360" w:lineRule="auto"/>
        <w:jc w:val="both"/>
        <w:rPr>
          <w:rFonts w:cstheme="minorHAnsi"/>
        </w:rPr>
      </w:pPr>
      <w:r w:rsidRPr="00B85FCE">
        <w:rPr>
          <w:rFonts w:cstheme="minorHAnsi"/>
        </w:rPr>
        <w:t>Σκοπός του Βραβείου Τοπίου είναι:</w:t>
      </w:r>
    </w:p>
    <w:p w14:paraId="0A9F48FA" w14:textId="2F2987C9" w:rsidR="009509AA" w:rsidRPr="00B85FCE" w:rsidRDefault="009509AA" w:rsidP="00B85FCE">
      <w:pPr>
        <w:spacing w:after="0" w:line="360" w:lineRule="auto"/>
        <w:jc w:val="both"/>
        <w:rPr>
          <w:rFonts w:cstheme="minorHAnsi"/>
        </w:rPr>
      </w:pPr>
      <w:r w:rsidRPr="00B85FCE">
        <w:rPr>
          <w:rFonts w:cstheme="minorHAnsi"/>
          <w:b/>
          <w:bCs/>
        </w:rPr>
        <w:t>- Αναγνώριση εξαιρετικών έργων τοπίου</w:t>
      </w:r>
      <w:r w:rsidRPr="00B85FCE">
        <w:rPr>
          <w:rFonts w:cstheme="minorHAnsi"/>
        </w:rPr>
        <w:t xml:space="preserve">: επιβράβευση υποδειγματικών μέτρων ή πολιτικών από τοπικές ή περιφερειακές αρχές, τις ομάδες τους ή ιδιαίτερα αξιόλογων συνεισφορών από </w:t>
      </w:r>
      <w:r w:rsidRPr="00B85FCE">
        <w:rPr>
          <w:rFonts w:cstheme="minorHAnsi"/>
        </w:rPr>
        <w:lastRenderedPageBreak/>
        <w:t>ΜΚΟ για την προστασία, τη διαχείριση ή τον σχεδιασμό του τοπίου που εφαρμόζονται στο πλαίσιο της Σύμβασης.</w:t>
      </w:r>
    </w:p>
    <w:p w14:paraId="5C9F33DE" w14:textId="78C51A33" w:rsidR="009509AA" w:rsidRPr="00B85FCE" w:rsidRDefault="009509AA" w:rsidP="00B85FCE">
      <w:pPr>
        <w:spacing w:after="0" w:line="360" w:lineRule="auto"/>
        <w:jc w:val="both"/>
        <w:rPr>
          <w:rFonts w:cstheme="minorHAnsi"/>
        </w:rPr>
      </w:pPr>
      <w:r w:rsidRPr="00B85FCE">
        <w:rPr>
          <w:rFonts w:cstheme="minorHAnsi"/>
          <w:b/>
          <w:bCs/>
        </w:rPr>
        <w:t>- Προώθηση της βιώσιμης εδαφικής ανάπτυξης</w:t>
      </w:r>
      <w:r w:rsidRPr="00B85FCE">
        <w:rPr>
          <w:rFonts w:cstheme="minorHAnsi"/>
        </w:rPr>
        <w:t xml:space="preserve">: αναγνώριση έργων που συμβάλλουν στην περιβαλλοντική, κοινωνική και οικονομική βιωσιμότητα, βελτιώνοντας τις συνθήκες διαβίωσης των ανθρώπων </w:t>
      </w:r>
    </w:p>
    <w:p w14:paraId="6295A88F" w14:textId="73E78E86" w:rsidR="009509AA" w:rsidRPr="00B85FCE" w:rsidRDefault="009509AA" w:rsidP="00B85FCE">
      <w:pPr>
        <w:spacing w:after="0" w:line="360" w:lineRule="auto"/>
        <w:jc w:val="both"/>
        <w:rPr>
          <w:rFonts w:cstheme="minorHAnsi"/>
        </w:rPr>
      </w:pPr>
      <w:r w:rsidRPr="00B85FCE">
        <w:rPr>
          <w:rFonts w:cstheme="minorHAnsi"/>
        </w:rPr>
        <w:t xml:space="preserve">- </w:t>
      </w:r>
      <w:r w:rsidRPr="00B85FCE">
        <w:rPr>
          <w:rFonts w:cstheme="minorHAnsi"/>
          <w:b/>
          <w:bCs/>
        </w:rPr>
        <w:t>Ευαισθητοποίηση:</w:t>
      </w:r>
      <w:r w:rsidRPr="00B85FCE">
        <w:rPr>
          <w:rFonts w:cstheme="minorHAnsi"/>
        </w:rPr>
        <w:t xml:space="preserve"> </w:t>
      </w:r>
      <w:r w:rsidR="00B85FCE" w:rsidRPr="00B85FCE">
        <w:rPr>
          <w:rFonts w:cstheme="minorHAnsi"/>
        </w:rPr>
        <w:t>Ενίσχυση της κατανόησης του κοινού σχετικά με την αξία, τον ρόλο και τις αλλαγές που υφίστανται τα τοπία.</w:t>
      </w:r>
    </w:p>
    <w:p w14:paraId="2FCB86EC" w14:textId="54121872" w:rsidR="00DD1F58" w:rsidRDefault="009509AA" w:rsidP="00B85FCE">
      <w:pPr>
        <w:spacing w:after="0" w:line="360" w:lineRule="auto"/>
        <w:jc w:val="both"/>
        <w:rPr>
          <w:rFonts w:cstheme="minorHAnsi"/>
        </w:rPr>
      </w:pPr>
      <w:r w:rsidRPr="00B85FCE">
        <w:rPr>
          <w:rFonts w:cstheme="minorHAnsi"/>
        </w:rPr>
        <w:t xml:space="preserve">- </w:t>
      </w:r>
      <w:r w:rsidRPr="00B85FCE">
        <w:rPr>
          <w:rFonts w:cstheme="minorHAnsi"/>
          <w:b/>
          <w:bCs/>
        </w:rPr>
        <w:t xml:space="preserve">Προώθηση της </w:t>
      </w:r>
      <w:r w:rsidR="00B85FCE" w:rsidRPr="00B85FCE">
        <w:rPr>
          <w:rFonts w:cstheme="minorHAnsi"/>
          <w:b/>
          <w:bCs/>
        </w:rPr>
        <w:t>συμμετοχής</w:t>
      </w:r>
      <w:r w:rsidRPr="00B85FCE">
        <w:rPr>
          <w:rFonts w:cstheme="minorHAnsi"/>
          <w:b/>
          <w:bCs/>
        </w:rPr>
        <w:t xml:space="preserve"> του κοινού</w:t>
      </w:r>
      <w:r w:rsidRPr="00B85FCE">
        <w:rPr>
          <w:rFonts w:cstheme="minorHAnsi"/>
        </w:rPr>
        <w:t xml:space="preserve">: </w:t>
      </w:r>
      <w:r w:rsidR="00DD1F58" w:rsidRPr="00B85FCE">
        <w:rPr>
          <w:rFonts w:cstheme="minorHAnsi"/>
        </w:rPr>
        <w:t>Προώθηση συμμετοχικών και ανοιχτών διαδικασιών λήψης αποφάσεων στην ανάπτυξη πολιτικών για το τοπίο, διασφαλίζοντας τη συμμετοχή ποικίλων εμπλεκόμενων φορέων.</w:t>
      </w:r>
    </w:p>
    <w:p w14:paraId="3806D37F" w14:textId="77777777" w:rsidR="00ED27CA" w:rsidRPr="00B85FCE" w:rsidRDefault="00ED27CA" w:rsidP="00B85FCE">
      <w:pPr>
        <w:spacing w:after="0" w:line="360" w:lineRule="auto"/>
        <w:jc w:val="both"/>
        <w:rPr>
          <w:rFonts w:cstheme="minorHAnsi"/>
        </w:rPr>
      </w:pPr>
    </w:p>
    <w:p w14:paraId="4B98DE1B" w14:textId="77777777" w:rsidR="009509AA" w:rsidRPr="00B85FCE" w:rsidRDefault="009509AA" w:rsidP="00B85FCE">
      <w:pPr>
        <w:spacing w:after="0" w:line="360" w:lineRule="auto"/>
        <w:jc w:val="both"/>
        <w:rPr>
          <w:rFonts w:cstheme="minorHAnsi"/>
          <w:b/>
          <w:bCs/>
        </w:rPr>
      </w:pPr>
      <w:r w:rsidRPr="00B85FCE">
        <w:rPr>
          <w:rFonts w:cstheme="minorHAnsi"/>
          <w:b/>
          <w:bCs/>
        </w:rPr>
        <w:t>3. ΚΡΙΤΗΡΙΑ ΕΠΙΛΕΞΙΜΟΤΗΤΑΣ ΥΠΟΨΗΦΙΩΝ</w:t>
      </w:r>
    </w:p>
    <w:p w14:paraId="428D8EDF" w14:textId="77777777" w:rsidR="009509AA" w:rsidRPr="00B85FCE" w:rsidRDefault="009509AA" w:rsidP="00B85FCE">
      <w:pPr>
        <w:spacing w:after="0" w:line="360" w:lineRule="auto"/>
        <w:jc w:val="both"/>
        <w:rPr>
          <w:rFonts w:cstheme="minorHAnsi"/>
          <w:b/>
          <w:bCs/>
        </w:rPr>
      </w:pPr>
      <w:r w:rsidRPr="00B85FCE">
        <w:rPr>
          <w:rFonts w:cstheme="minorHAnsi"/>
          <w:b/>
          <w:bCs/>
        </w:rPr>
        <w:t>Επιλέξιμοι συμμετέχοντες:</w:t>
      </w:r>
    </w:p>
    <w:p w14:paraId="4BAEE26B" w14:textId="77777777" w:rsidR="009509AA" w:rsidRPr="00B85FCE" w:rsidRDefault="009509AA" w:rsidP="00B85FCE">
      <w:pPr>
        <w:spacing w:after="0" w:line="360" w:lineRule="auto"/>
        <w:jc w:val="both"/>
        <w:rPr>
          <w:rFonts w:cstheme="minorHAnsi"/>
        </w:rPr>
      </w:pPr>
      <w:r w:rsidRPr="00B85FCE">
        <w:rPr>
          <w:rFonts w:cstheme="minorHAnsi"/>
          <w:b/>
          <w:bCs/>
        </w:rPr>
        <w:t>- Τοπικές ή περιφερειακές αρχές και ομάδες:</w:t>
      </w:r>
      <w:r w:rsidRPr="00B85FCE">
        <w:rPr>
          <w:rFonts w:cstheme="minorHAnsi"/>
        </w:rPr>
        <w:t xml:space="preserve"> τοπικές ή περιφερειακές αρχές, ή οι ομάδες τους, που έχουν υιοθετήσει πολιτικές ή έχουν εφαρμόσει μέτρα για την προστασία, τη διαχείριση ή το σχεδιασμό των τοπίων. Τα μέτρα αυτά πρέπει να έχουν επιδείξει διαρκή αποτελεσματικότητα και να χρησιμεύουν ως παραδείγματα για άλλες περιοχές.</w:t>
      </w:r>
    </w:p>
    <w:p w14:paraId="0F3101CF" w14:textId="77777777" w:rsidR="009509AA" w:rsidRPr="00B85FCE" w:rsidRDefault="009509AA" w:rsidP="00B85FCE">
      <w:pPr>
        <w:spacing w:after="0" w:line="360" w:lineRule="auto"/>
        <w:jc w:val="both"/>
        <w:rPr>
          <w:rFonts w:cstheme="minorHAnsi"/>
        </w:rPr>
      </w:pPr>
      <w:r w:rsidRPr="00B85FCE">
        <w:rPr>
          <w:rFonts w:cstheme="minorHAnsi"/>
          <w:b/>
          <w:bCs/>
        </w:rPr>
        <w:t>- Μη Κυβερνητικές Οργανώσεις (ΜΚΟ):</w:t>
      </w:r>
      <w:r w:rsidRPr="00B85FCE">
        <w:rPr>
          <w:rFonts w:cstheme="minorHAnsi"/>
        </w:rPr>
        <w:t xml:space="preserve"> τοπικές, περιφερειακές και διεθνείς ΜΚΟ που έχουν συμβάλει σημαντικά στην προστασία, τη διαχείριση ή το σχεδιασμό του τοπίου.</w:t>
      </w:r>
    </w:p>
    <w:p w14:paraId="661F1AFE" w14:textId="77777777" w:rsidR="009509AA" w:rsidRPr="00B85FCE" w:rsidRDefault="009509AA" w:rsidP="00B85FCE">
      <w:pPr>
        <w:spacing w:after="0" w:line="360" w:lineRule="auto"/>
        <w:jc w:val="both"/>
        <w:rPr>
          <w:rFonts w:cstheme="minorHAnsi"/>
        </w:rPr>
      </w:pPr>
      <w:r w:rsidRPr="00B85FCE">
        <w:rPr>
          <w:rFonts w:cstheme="minorHAnsi"/>
          <w:b/>
          <w:bCs/>
        </w:rPr>
        <w:t>- Διασυνοριακές αρχές:</w:t>
      </w:r>
      <w:r w:rsidRPr="00B85FCE">
        <w:rPr>
          <w:rFonts w:cstheme="minorHAnsi"/>
        </w:rPr>
        <w:t xml:space="preserve"> τοπικές ή περιφερειακές αρχές και οι ομάδες τους που συμμετέχουν στη διαχείριση ενός τοπίου πέρα από τα εθνικά σύνορα, υπό την προϋπόθεση ότι συνεργάζονται σε κοινές πρωτοβουλίες για το τοπίο.</w:t>
      </w:r>
    </w:p>
    <w:p w14:paraId="4262B95E" w14:textId="77777777" w:rsidR="00B85FCE" w:rsidRPr="00B85FCE" w:rsidRDefault="00B85FCE" w:rsidP="00B85FCE">
      <w:pPr>
        <w:spacing w:after="0" w:line="360" w:lineRule="auto"/>
        <w:jc w:val="both"/>
        <w:rPr>
          <w:rFonts w:cstheme="minorHAnsi"/>
        </w:rPr>
      </w:pPr>
    </w:p>
    <w:p w14:paraId="525B7656" w14:textId="77777777" w:rsidR="009509AA" w:rsidRPr="00B85FCE" w:rsidRDefault="009509AA" w:rsidP="00B85FCE">
      <w:pPr>
        <w:spacing w:after="0" w:line="360" w:lineRule="auto"/>
        <w:jc w:val="both"/>
        <w:rPr>
          <w:rFonts w:cstheme="minorHAnsi"/>
          <w:b/>
          <w:bCs/>
        </w:rPr>
      </w:pPr>
      <w:bookmarkStart w:id="0" w:name="_Hlk200619210"/>
      <w:r w:rsidRPr="00B85FCE">
        <w:rPr>
          <w:rFonts w:cstheme="minorHAnsi"/>
          <w:b/>
          <w:bCs/>
        </w:rPr>
        <w:t>Τύποι έργων επιλέξιμων για υποβολή:</w:t>
      </w:r>
    </w:p>
    <w:p w14:paraId="19D7A8F2" w14:textId="77777777" w:rsidR="009509AA" w:rsidRPr="00B85FCE" w:rsidRDefault="009509AA" w:rsidP="00B85FCE">
      <w:pPr>
        <w:spacing w:after="0" w:line="360" w:lineRule="auto"/>
        <w:jc w:val="both"/>
        <w:rPr>
          <w:rFonts w:cstheme="minorHAnsi"/>
        </w:rPr>
      </w:pPr>
      <w:r w:rsidRPr="00B85FCE">
        <w:rPr>
          <w:rFonts w:cstheme="minorHAnsi"/>
          <w:b/>
          <w:bCs/>
        </w:rPr>
        <w:t>- Έργα προστασίας και διαχείρισης τοπίου:</w:t>
      </w:r>
      <w:r w:rsidRPr="00B85FCE">
        <w:rPr>
          <w:rFonts w:cstheme="minorHAnsi"/>
        </w:rPr>
        <w:t xml:space="preserve"> πρωτοβουλίες που αποσκοπούν στη βελτίωση ή την αποκατάσταση των τοπίων με βιώσιμο τρόπο.</w:t>
      </w:r>
    </w:p>
    <w:p w14:paraId="01790E61" w14:textId="77777777" w:rsidR="009509AA" w:rsidRPr="00B85FCE" w:rsidRDefault="009509AA" w:rsidP="00B85FCE">
      <w:pPr>
        <w:spacing w:after="0" w:line="360" w:lineRule="auto"/>
        <w:jc w:val="both"/>
        <w:rPr>
          <w:rFonts w:cstheme="minorHAnsi"/>
        </w:rPr>
      </w:pPr>
      <w:r w:rsidRPr="00B85FCE">
        <w:rPr>
          <w:rFonts w:cstheme="minorHAnsi"/>
          <w:b/>
          <w:bCs/>
        </w:rPr>
        <w:t>- Έργα σχεδιασμού τοπίων:</w:t>
      </w:r>
      <w:r w:rsidRPr="00B85FCE">
        <w:rPr>
          <w:rFonts w:cstheme="minorHAnsi"/>
        </w:rPr>
        <w:t xml:space="preserve"> στρατηγικά σχέδια για τη διαχείριση ή το μετασχηματισμό τοπίων με μακροπρόθεσμα θετικά αποτελέσματα.</w:t>
      </w:r>
    </w:p>
    <w:p w14:paraId="1C295723" w14:textId="77777777" w:rsidR="009509AA" w:rsidRPr="00B85FCE" w:rsidRDefault="009509AA" w:rsidP="00B85FCE">
      <w:pPr>
        <w:spacing w:after="0" w:line="360" w:lineRule="auto"/>
        <w:jc w:val="both"/>
        <w:rPr>
          <w:rFonts w:cstheme="minorHAnsi"/>
        </w:rPr>
      </w:pPr>
      <w:r w:rsidRPr="00B85FCE">
        <w:rPr>
          <w:rFonts w:cstheme="minorHAnsi"/>
          <w:b/>
          <w:bCs/>
        </w:rPr>
        <w:t>- Έργα δημόσιας πολιτικής για τα τοπία:</w:t>
      </w:r>
      <w:r w:rsidRPr="00B85FCE">
        <w:rPr>
          <w:rFonts w:cstheme="minorHAnsi"/>
        </w:rPr>
        <w:t xml:space="preserve"> πρωτοβουλίες που αποσκοπούν στην ανάπτυξη, εφαρμογή ή ενίσχυση δημόσιων πολιτικών που σχετίζονται με τα τοπία, προωθώντας τη συνεκτική και βιώσιμη εδαφική διαχείριση.</w:t>
      </w:r>
    </w:p>
    <w:p w14:paraId="30BF8953" w14:textId="77777777" w:rsidR="009509AA" w:rsidRPr="00B85FCE" w:rsidRDefault="009509AA" w:rsidP="00B85FCE">
      <w:pPr>
        <w:spacing w:after="0" w:line="360" w:lineRule="auto"/>
        <w:jc w:val="both"/>
        <w:rPr>
          <w:rFonts w:cstheme="minorHAnsi"/>
          <w:b/>
          <w:bCs/>
        </w:rPr>
      </w:pPr>
      <w:r w:rsidRPr="00B85FCE">
        <w:rPr>
          <w:rFonts w:cstheme="minorHAnsi"/>
          <w:b/>
          <w:bCs/>
        </w:rPr>
        <w:t xml:space="preserve">- Διακρατικά και συνεργατικά έργα: </w:t>
      </w:r>
      <w:r w:rsidRPr="00B85FCE">
        <w:rPr>
          <w:rFonts w:cstheme="minorHAnsi"/>
        </w:rPr>
        <w:t>έργα που αφορούν τη συνεργασία μεταξύ πολλών περιοχών ή χωρών και αποτελούν παράδειγμα των αρχών της Σύμβασης</w:t>
      </w:r>
      <w:r w:rsidRPr="00B85FCE">
        <w:rPr>
          <w:rFonts w:cstheme="minorHAnsi"/>
          <w:b/>
          <w:bCs/>
        </w:rPr>
        <w:t>.</w:t>
      </w:r>
    </w:p>
    <w:bookmarkEnd w:id="0"/>
    <w:p w14:paraId="07E1935F" w14:textId="77777777" w:rsidR="009509AA" w:rsidRPr="00B85FCE" w:rsidRDefault="009509AA" w:rsidP="00B85FCE">
      <w:pPr>
        <w:spacing w:after="0" w:line="360" w:lineRule="auto"/>
        <w:jc w:val="both"/>
        <w:rPr>
          <w:rFonts w:cstheme="minorHAnsi"/>
          <w:b/>
          <w:bCs/>
        </w:rPr>
      </w:pPr>
    </w:p>
    <w:p w14:paraId="73DF5DF4" w14:textId="77777777" w:rsidR="009509AA" w:rsidRPr="00B85FCE" w:rsidRDefault="009509AA" w:rsidP="00B85FCE">
      <w:pPr>
        <w:spacing w:after="0" w:line="360" w:lineRule="auto"/>
        <w:jc w:val="both"/>
        <w:rPr>
          <w:rFonts w:cstheme="minorHAnsi"/>
          <w:b/>
          <w:bCs/>
        </w:rPr>
      </w:pPr>
      <w:r w:rsidRPr="00B85FCE">
        <w:rPr>
          <w:rFonts w:cstheme="minorHAnsi"/>
          <w:b/>
          <w:bCs/>
        </w:rPr>
        <w:lastRenderedPageBreak/>
        <w:t>Επιλέξιμο χρονικό πλαίσιο του έργου:</w:t>
      </w:r>
    </w:p>
    <w:p w14:paraId="4D98D3B4" w14:textId="3E1D4315" w:rsidR="009509AA" w:rsidRPr="00B85FCE" w:rsidRDefault="009509AA" w:rsidP="00B85FCE">
      <w:pPr>
        <w:spacing w:after="0" w:line="360" w:lineRule="auto"/>
        <w:jc w:val="both"/>
        <w:rPr>
          <w:rFonts w:cstheme="minorHAnsi"/>
        </w:rPr>
      </w:pPr>
      <w:r w:rsidRPr="00B85FCE">
        <w:rPr>
          <w:rFonts w:cstheme="minorHAnsi"/>
        </w:rPr>
        <w:t xml:space="preserve">- Το έργο πρέπει να έχει ολοκληρωθεί πριν από τρία ή περισσότερα χρόνια, όταν υποβλήθηκαν οι υποψηφιότητες. Το αποτέλεσμα </w:t>
      </w:r>
      <w:r w:rsidR="00F262B8">
        <w:rPr>
          <w:rFonts w:cstheme="minorHAnsi"/>
        </w:rPr>
        <w:t xml:space="preserve">να </w:t>
      </w:r>
      <w:r w:rsidRPr="00B85FCE">
        <w:rPr>
          <w:rFonts w:cstheme="minorHAnsi"/>
        </w:rPr>
        <w:t xml:space="preserve">είχε δημοσιευθεί και </w:t>
      </w:r>
      <w:r w:rsidR="00F262B8">
        <w:rPr>
          <w:rFonts w:cstheme="minorHAnsi"/>
        </w:rPr>
        <w:t xml:space="preserve">να </w:t>
      </w:r>
      <w:r w:rsidRPr="00B85FCE">
        <w:rPr>
          <w:rFonts w:cstheme="minorHAnsi"/>
        </w:rPr>
        <w:t xml:space="preserve">ήταν </w:t>
      </w:r>
      <w:proofErr w:type="spellStart"/>
      <w:r w:rsidRPr="00B85FCE">
        <w:rPr>
          <w:rFonts w:cstheme="minorHAnsi"/>
        </w:rPr>
        <w:t>προσβάσιμο</w:t>
      </w:r>
      <w:proofErr w:type="spellEnd"/>
      <w:r w:rsidRPr="00B85FCE">
        <w:rPr>
          <w:rFonts w:cstheme="minorHAnsi"/>
        </w:rPr>
        <w:t xml:space="preserve"> στο ευρύ κοινό.</w:t>
      </w:r>
    </w:p>
    <w:p w14:paraId="18B4A3FA" w14:textId="77777777" w:rsidR="009509AA" w:rsidRPr="00B85FCE" w:rsidRDefault="009509AA" w:rsidP="00B85FCE">
      <w:pPr>
        <w:spacing w:after="0" w:line="360" w:lineRule="auto"/>
        <w:jc w:val="both"/>
        <w:rPr>
          <w:rFonts w:cstheme="minorHAnsi"/>
          <w:b/>
          <w:bCs/>
        </w:rPr>
      </w:pPr>
    </w:p>
    <w:p w14:paraId="500F9502" w14:textId="3F040806" w:rsidR="00DD2DBE" w:rsidRPr="00B85FCE" w:rsidRDefault="00DD2DBE" w:rsidP="00B85FCE">
      <w:pPr>
        <w:spacing w:after="0" w:line="360" w:lineRule="auto"/>
        <w:jc w:val="both"/>
        <w:rPr>
          <w:rFonts w:cstheme="minorHAnsi"/>
          <w:b/>
          <w:bCs/>
        </w:rPr>
      </w:pPr>
      <w:r w:rsidRPr="00B85FCE">
        <w:rPr>
          <w:rFonts w:cstheme="minorHAnsi"/>
          <w:b/>
          <w:bCs/>
        </w:rPr>
        <w:t>4. ΔΙΑΔΙΚΑΣΙΑ ΒΡΑΒΕΥΣΗΣ</w:t>
      </w:r>
    </w:p>
    <w:p w14:paraId="26AC4164" w14:textId="50B0DF92" w:rsidR="005C3F7E" w:rsidRPr="00B85FCE" w:rsidRDefault="005C3F7E" w:rsidP="00B85FCE">
      <w:pPr>
        <w:spacing w:after="0" w:line="360" w:lineRule="auto"/>
        <w:jc w:val="both"/>
        <w:rPr>
          <w:rFonts w:cstheme="minorHAnsi"/>
        </w:rPr>
      </w:pPr>
      <w:r w:rsidRPr="00B85FCE">
        <w:rPr>
          <w:rFonts w:cstheme="minorHAnsi"/>
        </w:rPr>
        <w:t>Συνιστάται, σε χώρες όπου εθνικές επαγγελματικές ενώσεις δραστηριοποιούνται στον σχεδιασμό, τον προγραμματισμό, τη διαχείριση ή την έρευνα για το τοπίο, να πραγματοποιείται διαδικασία διαβούλευσης και συνεργασίας, προκειμένου να εξασφαλιστεί η επιλογή των πιο αξιόλογων έργων για τον διαγωνισμό.</w:t>
      </w:r>
    </w:p>
    <w:p w14:paraId="4172FB85" w14:textId="77777777" w:rsidR="005C3F7E" w:rsidRDefault="005C3F7E" w:rsidP="00B85FCE">
      <w:pPr>
        <w:spacing w:after="0" w:line="360" w:lineRule="auto"/>
        <w:jc w:val="both"/>
        <w:rPr>
          <w:rFonts w:cstheme="minorHAnsi"/>
        </w:rPr>
      </w:pPr>
      <w:r w:rsidRPr="00B85FCE">
        <w:rPr>
          <w:rFonts w:cstheme="minorHAnsi"/>
        </w:rPr>
        <w:t>Η διαδικασία απονομής του βραβείου διαρθρώνεται σε τρία στάδια:</w:t>
      </w:r>
    </w:p>
    <w:p w14:paraId="5CB774D2" w14:textId="77777777" w:rsidR="00B85FCE" w:rsidRPr="00B85FCE" w:rsidRDefault="00B85FCE" w:rsidP="00B85FCE">
      <w:pPr>
        <w:spacing w:after="0" w:line="360" w:lineRule="auto"/>
        <w:jc w:val="both"/>
        <w:rPr>
          <w:rFonts w:cstheme="minorHAnsi"/>
        </w:rPr>
      </w:pPr>
    </w:p>
    <w:p w14:paraId="1742DCF8" w14:textId="77777777" w:rsidR="005C3F7E" w:rsidRPr="00B85FCE" w:rsidRDefault="005C3F7E" w:rsidP="00B85FCE">
      <w:pPr>
        <w:spacing w:after="0" w:line="360" w:lineRule="auto"/>
        <w:jc w:val="both"/>
        <w:rPr>
          <w:rFonts w:cstheme="minorHAnsi"/>
          <w:b/>
          <w:bCs/>
        </w:rPr>
      </w:pPr>
      <w:r w:rsidRPr="00B85FCE">
        <w:rPr>
          <w:rFonts w:cstheme="minorHAnsi"/>
          <w:b/>
          <w:bCs/>
        </w:rPr>
        <w:t>Στάδιο 1 – Υποβολή υποψηφιοτήτων</w:t>
      </w:r>
    </w:p>
    <w:p w14:paraId="2B1EF73D" w14:textId="60EC8E9B" w:rsidR="005C3F7E" w:rsidRPr="00B85FCE" w:rsidRDefault="005C3F7E" w:rsidP="00B85FCE">
      <w:pPr>
        <w:spacing w:after="0" w:line="360" w:lineRule="auto"/>
        <w:jc w:val="both"/>
        <w:rPr>
          <w:rFonts w:cstheme="minorHAnsi"/>
        </w:rPr>
      </w:pPr>
      <w:proofErr w:type="spellStart"/>
      <w:r w:rsidRPr="00B85FCE">
        <w:rPr>
          <w:rFonts w:cstheme="minorHAnsi"/>
          <w:b/>
          <w:bCs/>
        </w:rPr>
        <w:t>Επιλεξιμότητα</w:t>
      </w:r>
      <w:proofErr w:type="spellEnd"/>
      <w:r w:rsidRPr="00B85FCE">
        <w:rPr>
          <w:rFonts w:cstheme="minorHAnsi"/>
          <w:b/>
          <w:bCs/>
        </w:rPr>
        <w:t xml:space="preserve"> υποψηφιότητας</w:t>
      </w:r>
      <w:r w:rsidRPr="00B85FCE">
        <w:rPr>
          <w:rFonts w:cstheme="minorHAnsi"/>
        </w:rPr>
        <w:t>: κάθε Συμβαλλόμενο Μέρος της Σύμβασης μπορεί να υποβάλει μία υποψηφιότητα, είτε απευθείας είτε ως αποτέλεσμα εθνικού διαγωνισμού. Η υποψηφιότητα πρέπει να συμμορφώνεται με τους κανόνες και τα κριτήρια απονομής του βραβείου.</w:t>
      </w:r>
    </w:p>
    <w:p w14:paraId="3404C238" w14:textId="77777777" w:rsidR="005C3F7E" w:rsidRPr="00B85FCE" w:rsidRDefault="005C3F7E" w:rsidP="00B85FCE">
      <w:pPr>
        <w:spacing w:after="0" w:line="360" w:lineRule="auto"/>
        <w:jc w:val="both"/>
        <w:rPr>
          <w:rFonts w:cstheme="minorHAnsi"/>
        </w:rPr>
      </w:pPr>
    </w:p>
    <w:p w14:paraId="5C735051" w14:textId="77777777" w:rsidR="00DD2DBE" w:rsidRPr="00B85FCE" w:rsidRDefault="00DD2DBE" w:rsidP="00B85FCE">
      <w:pPr>
        <w:spacing w:after="0" w:line="360" w:lineRule="auto"/>
        <w:jc w:val="both"/>
        <w:rPr>
          <w:rFonts w:cstheme="minorHAnsi"/>
          <w:b/>
          <w:bCs/>
        </w:rPr>
      </w:pPr>
      <w:r w:rsidRPr="00B85FCE">
        <w:rPr>
          <w:rFonts w:cstheme="minorHAnsi"/>
          <w:b/>
          <w:bCs/>
        </w:rPr>
        <w:t>Απαιτούμενα έγγραφα:</w:t>
      </w:r>
    </w:p>
    <w:p w14:paraId="26E1B8BF" w14:textId="0B138C45" w:rsidR="005C3F7E" w:rsidRPr="00B85FCE" w:rsidRDefault="005C3F7E" w:rsidP="00B85FCE">
      <w:pPr>
        <w:spacing w:after="0" w:line="360" w:lineRule="auto"/>
        <w:jc w:val="both"/>
        <w:rPr>
          <w:rFonts w:cstheme="minorHAnsi"/>
        </w:rPr>
      </w:pPr>
      <w:r w:rsidRPr="00B85FCE">
        <w:rPr>
          <w:rFonts w:cstheme="minorHAnsi"/>
          <w:b/>
          <w:bCs/>
        </w:rPr>
        <w:t xml:space="preserve">Παρουσίαση της υποψηφιότητας: </w:t>
      </w:r>
      <w:r w:rsidRPr="00B85FCE">
        <w:rPr>
          <w:rFonts w:cstheme="minorHAnsi"/>
        </w:rPr>
        <w:t>Έγγραφο (έως τρεις σελίδες) που περιγράφει την ταυτότητα του υποψηφίου και τα επιτεύγματά του που σχετίζονται με το τοπίο.</w:t>
      </w:r>
    </w:p>
    <w:p w14:paraId="720A7BAB" w14:textId="0E858BB2" w:rsidR="005C3F7E" w:rsidRDefault="005C3F7E" w:rsidP="00B85FCE">
      <w:pPr>
        <w:spacing w:after="0" w:line="360" w:lineRule="auto"/>
        <w:jc w:val="both"/>
        <w:rPr>
          <w:rFonts w:cstheme="minorHAnsi"/>
        </w:rPr>
      </w:pPr>
      <w:r w:rsidRPr="00B85FCE">
        <w:rPr>
          <w:rFonts w:cstheme="minorHAnsi"/>
          <w:b/>
          <w:bCs/>
        </w:rPr>
        <w:t>Αναλυτική περιγραφή του έργου:</w:t>
      </w:r>
      <w:r w:rsidR="00F12A4A" w:rsidRPr="00B85FCE">
        <w:rPr>
          <w:rFonts w:cstheme="minorHAnsi"/>
          <w:b/>
          <w:bCs/>
        </w:rPr>
        <w:t xml:space="preserve"> </w:t>
      </w:r>
      <w:r w:rsidRPr="00B85FCE">
        <w:rPr>
          <w:rFonts w:cstheme="minorHAnsi"/>
        </w:rPr>
        <w:t>Κείμενο (περίπου 20 σελίδων) που περιγράφει το ολοκληρωμένο έργο τοπίου, τεκμηριώνοντας την διαρκή αποτελεσματικότητά του. Το έγγραφο αυτό θα πρέπει επίσης να αναφέρεται στη σχετική/στις σχετικές διατάξεις της Ευρωπαϊκής Σύμβασης για το Τοπίο που πραγματεύεται το έργο.</w:t>
      </w:r>
    </w:p>
    <w:p w14:paraId="5B0DA19E" w14:textId="77777777" w:rsidR="00B85FCE" w:rsidRPr="00B85FCE" w:rsidRDefault="00B85FCE" w:rsidP="00B85FCE">
      <w:pPr>
        <w:spacing w:after="0" w:line="360" w:lineRule="auto"/>
        <w:jc w:val="both"/>
        <w:rPr>
          <w:rFonts w:cstheme="minorHAnsi"/>
        </w:rPr>
      </w:pPr>
    </w:p>
    <w:p w14:paraId="1C319119" w14:textId="77777777" w:rsidR="00F12A4A" w:rsidRPr="00B85FCE" w:rsidRDefault="00F12A4A" w:rsidP="00B85FCE">
      <w:pPr>
        <w:spacing w:after="0" w:line="360" w:lineRule="auto"/>
        <w:jc w:val="both"/>
        <w:rPr>
          <w:rFonts w:cstheme="minorHAnsi"/>
          <w:b/>
          <w:bCs/>
        </w:rPr>
      </w:pPr>
      <w:r w:rsidRPr="00B85FCE">
        <w:rPr>
          <w:rFonts w:cstheme="minorHAnsi"/>
          <w:b/>
          <w:bCs/>
        </w:rPr>
        <w:t>Υποστηρικτικό Υλικό:</w:t>
      </w:r>
    </w:p>
    <w:p w14:paraId="3498373C" w14:textId="77777777" w:rsidR="00F12A4A" w:rsidRPr="00B85FCE" w:rsidRDefault="00F12A4A" w:rsidP="00B85FCE">
      <w:pPr>
        <w:spacing w:after="0" w:line="360" w:lineRule="auto"/>
        <w:jc w:val="both"/>
        <w:rPr>
          <w:rFonts w:cstheme="minorHAnsi"/>
        </w:rPr>
      </w:pPr>
      <w:r w:rsidRPr="00B85FCE">
        <w:rPr>
          <w:rFonts w:cstheme="minorHAnsi"/>
        </w:rPr>
        <w:t>▪ Ψηφιακό αντίγραφο της τεκμηρίωσης σε μορφή PDF αποθηκευμένο σε συσκευή USB.</w:t>
      </w:r>
    </w:p>
    <w:p w14:paraId="4E8BD9C1" w14:textId="03A354D3" w:rsidR="00F12A4A" w:rsidRPr="00B85FCE" w:rsidRDefault="00F12A4A" w:rsidP="00B85FCE">
      <w:pPr>
        <w:spacing w:after="0" w:line="360" w:lineRule="auto"/>
        <w:jc w:val="both"/>
        <w:rPr>
          <w:rFonts w:cstheme="minorHAnsi"/>
        </w:rPr>
      </w:pPr>
      <w:r w:rsidRPr="00B85FCE">
        <w:rPr>
          <w:rFonts w:cstheme="minorHAnsi"/>
        </w:rPr>
        <w:t>▪Αφίσες και οπτικοακουστικό υλικό (π.χ. φωτογραφίες του τοπίου πριν και μετά την υλοποίηση).</w:t>
      </w:r>
    </w:p>
    <w:p w14:paraId="662D9C99" w14:textId="77777777" w:rsidR="00F12A4A" w:rsidRPr="00B85FCE" w:rsidRDefault="00F12A4A" w:rsidP="00B85FCE">
      <w:pPr>
        <w:spacing w:after="0" w:line="360" w:lineRule="auto"/>
        <w:jc w:val="both"/>
        <w:rPr>
          <w:rFonts w:cstheme="minorHAnsi"/>
        </w:rPr>
      </w:pPr>
      <w:r w:rsidRPr="00B85FCE">
        <w:rPr>
          <w:rFonts w:cstheme="minorHAnsi"/>
        </w:rPr>
        <w:t>▪ Προαιρετικό βίντεο (περίπου πέντε λεπτών) που παρουσιάζει το έργο.</w:t>
      </w:r>
    </w:p>
    <w:p w14:paraId="02758CA3" w14:textId="7EDD9177" w:rsidR="00F12A4A" w:rsidRDefault="00F12A4A" w:rsidP="00B85FCE">
      <w:pPr>
        <w:spacing w:after="0" w:line="360" w:lineRule="auto"/>
        <w:jc w:val="both"/>
        <w:rPr>
          <w:rFonts w:cstheme="minorHAnsi"/>
        </w:rPr>
      </w:pPr>
      <w:r w:rsidRPr="00B85FCE">
        <w:rPr>
          <w:rFonts w:cstheme="minorHAnsi"/>
        </w:rPr>
        <w:t>▪ Γλώσσα: Οι υποβολές πρέπει να πραγματοποιούνται σε μία από τις επίσημες γλώσσες του Συμβουλίου της Ευρώπης (γαλλικά ή αγγλικά).</w:t>
      </w:r>
    </w:p>
    <w:p w14:paraId="11AD360C" w14:textId="77777777" w:rsidR="00B85FCE" w:rsidRPr="00B85FCE" w:rsidRDefault="00B85FCE" w:rsidP="00B85FCE">
      <w:pPr>
        <w:spacing w:after="0" w:line="360" w:lineRule="auto"/>
        <w:jc w:val="both"/>
        <w:rPr>
          <w:rFonts w:cstheme="minorHAnsi"/>
        </w:rPr>
      </w:pPr>
    </w:p>
    <w:p w14:paraId="13DFB6B3" w14:textId="77777777" w:rsidR="00F12A4A" w:rsidRPr="00B85FCE" w:rsidRDefault="00F12A4A" w:rsidP="00B85FCE">
      <w:pPr>
        <w:spacing w:after="0" w:line="360" w:lineRule="auto"/>
        <w:jc w:val="both"/>
        <w:rPr>
          <w:rFonts w:cstheme="minorHAnsi"/>
          <w:b/>
          <w:bCs/>
        </w:rPr>
      </w:pPr>
      <w:r w:rsidRPr="00F12A4A">
        <w:rPr>
          <w:rFonts w:cstheme="minorHAnsi"/>
          <w:b/>
          <w:bCs/>
        </w:rPr>
        <w:lastRenderedPageBreak/>
        <w:t>Άλλες Επισημάνσεις:</w:t>
      </w:r>
    </w:p>
    <w:p w14:paraId="74795039" w14:textId="182AB0BA" w:rsidR="00F12A4A" w:rsidRPr="00B85FCE" w:rsidRDefault="00F12A4A" w:rsidP="00B85FCE">
      <w:pPr>
        <w:pStyle w:val="a6"/>
        <w:numPr>
          <w:ilvl w:val="0"/>
          <w:numId w:val="1"/>
        </w:numPr>
        <w:spacing w:after="0" w:line="360" w:lineRule="auto"/>
        <w:jc w:val="both"/>
        <w:rPr>
          <w:rFonts w:cstheme="minorHAnsi"/>
        </w:rPr>
      </w:pPr>
      <w:r w:rsidRPr="00B85FCE">
        <w:rPr>
          <w:rFonts w:cstheme="minorHAnsi"/>
        </w:rPr>
        <w:t xml:space="preserve">Όλα τα υποβληθέντα υλικά πρέπει να είναι </w:t>
      </w:r>
      <w:r w:rsidRPr="00B85FCE">
        <w:rPr>
          <w:rFonts w:cstheme="minorHAnsi"/>
          <w:b/>
          <w:bCs/>
        </w:rPr>
        <w:t>ελεύθερα δικαιωμάτων πνευματικής ιδιοκτησίας</w:t>
      </w:r>
      <w:r w:rsidRPr="00B85FCE">
        <w:rPr>
          <w:rFonts w:cstheme="minorHAnsi"/>
        </w:rPr>
        <w:t>, ώστε να μπορούν να χρησιμοποιηθούν από το Συμβούλιο της Ευρώπης για σκοπούς επικοινωνίας. Τα ονόματα των δημιουργών θα αναφέρονται.</w:t>
      </w:r>
    </w:p>
    <w:p w14:paraId="4212B341" w14:textId="631BA83F" w:rsidR="00F12A4A" w:rsidRDefault="00F12A4A" w:rsidP="00B85FCE">
      <w:pPr>
        <w:pStyle w:val="a6"/>
        <w:numPr>
          <w:ilvl w:val="0"/>
          <w:numId w:val="1"/>
        </w:numPr>
        <w:spacing w:after="0" w:line="360" w:lineRule="auto"/>
        <w:jc w:val="both"/>
        <w:rPr>
          <w:rFonts w:cstheme="minorHAnsi"/>
        </w:rPr>
      </w:pPr>
      <w:r w:rsidRPr="00B85FCE">
        <w:rPr>
          <w:rFonts w:cstheme="minorHAnsi"/>
          <w:b/>
          <w:bCs/>
        </w:rPr>
        <w:t>Ελλιπείς ή μη σύμφωνες</w:t>
      </w:r>
      <w:r w:rsidRPr="00B85FCE">
        <w:rPr>
          <w:rFonts w:cstheme="minorHAnsi"/>
        </w:rPr>
        <w:t xml:space="preserve"> με τις απαιτήσεις αιτήσεις θα απορρίπτονται.</w:t>
      </w:r>
    </w:p>
    <w:p w14:paraId="2555E7D1" w14:textId="77777777" w:rsidR="00B85FCE" w:rsidRPr="00B85FCE" w:rsidRDefault="00B85FCE" w:rsidP="00B85FCE">
      <w:pPr>
        <w:pStyle w:val="a6"/>
        <w:spacing w:after="0" w:line="360" w:lineRule="auto"/>
        <w:jc w:val="both"/>
        <w:rPr>
          <w:rFonts w:cstheme="minorHAnsi"/>
        </w:rPr>
      </w:pPr>
    </w:p>
    <w:p w14:paraId="074248F3" w14:textId="24BE1CA4" w:rsidR="00F12A4A" w:rsidRPr="00F12A4A" w:rsidRDefault="00F12A4A" w:rsidP="00B85FCE">
      <w:pPr>
        <w:spacing w:after="0" w:line="360" w:lineRule="auto"/>
        <w:jc w:val="both"/>
        <w:rPr>
          <w:rFonts w:cstheme="minorHAnsi"/>
        </w:rPr>
      </w:pPr>
      <w:r w:rsidRPr="00F12A4A">
        <w:rPr>
          <w:rFonts w:cstheme="minorHAnsi"/>
          <w:b/>
          <w:bCs/>
        </w:rPr>
        <w:t>Προθεσμία:</w:t>
      </w:r>
      <w:r w:rsidRPr="00B85FCE">
        <w:rPr>
          <w:rFonts w:cstheme="minorHAnsi"/>
          <w:b/>
          <w:bCs/>
        </w:rPr>
        <w:t xml:space="preserve"> </w:t>
      </w:r>
      <w:r w:rsidRPr="00F12A4A">
        <w:rPr>
          <w:rFonts w:cstheme="minorHAnsi"/>
        </w:rPr>
        <w:t xml:space="preserve">Οι αιτήσεις πρέπει να υποβληθούν στη Γραμματεία της Σύμβασης στη διεύθυνση </w:t>
      </w:r>
      <w:hyperlink r:id="rId7" w:history="1">
        <w:r w:rsidRPr="00F12A4A">
          <w:rPr>
            <w:rStyle w:val="-"/>
            <w:rFonts w:cstheme="minorHAnsi"/>
            <w:b/>
            <w:bCs/>
          </w:rPr>
          <w:t>landscape@coe.int</w:t>
        </w:r>
      </w:hyperlink>
      <w:r w:rsidRPr="00B85FCE">
        <w:rPr>
          <w:rFonts w:cstheme="minorHAnsi"/>
          <w:b/>
          <w:bCs/>
        </w:rPr>
        <w:t xml:space="preserve"> </w:t>
      </w:r>
      <w:r w:rsidRPr="00F12A4A">
        <w:rPr>
          <w:rFonts w:cstheme="minorHAnsi"/>
          <w:b/>
          <w:bCs/>
        </w:rPr>
        <w:t>το αργότερο έως τις 31 Δεκεμβρίου 2025</w:t>
      </w:r>
      <w:r w:rsidRPr="00F12A4A">
        <w:rPr>
          <w:rFonts w:cstheme="minorHAnsi"/>
        </w:rPr>
        <w:t>.</w:t>
      </w:r>
      <w:r w:rsidRPr="00B85FCE">
        <w:rPr>
          <w:rFonts w:cstheme="minorHAnsi"/>
        </w:rPr>
        <w:t xml:space="preserve"> </w:t>
      </w:r>
      <w:r w:rsidRPr="00F12A4A">
        <w:rPr>
          <w:rFonts w:cstheme="minorHAnsi"/>
        </w:rPr>
        <w:t xml:space="preserve">Το βραβείο απονέμεται συνήθως </w:t>
      </w:r>
      <w:r w:rsidRPr="00F12A4A">
        <w:rPr>
          <w:rFonts w:cstheme="minorHAnsi"/>
          <w:b/>
          <w:bCs/>
        </w:rPr>
        <w:t>ανά δύο έτη</w:t>
      </w:r>
      <w:r w:rsidRPr="00F12A4A">
        <w:rPr>
          <w:rFonts w:cstheme="minorHAnsi"/>
        </w:rPr>
        <w:t>.</w:t>
      </w:r>
    </w:p>
    <w:p w14:paraId="65CAC6E6" w14:textId="77777777" w:rsidR="00F12A4A" w:rsidRPr="00B85FCE" w:rsidRDefault="00F12A4A" w:rsidP="00B85FCE">
      <w:pPr>
        <w:spacing w:after="0" w:line="360" w:lineRule="auto"/>
        <w:jc w:val="both"/>
        <w:rPr>
          <w:rFonts w:cstheme="minorHAnsi"/>
        </w:rPr>
      </w:pPr>
    </w:p>
    <w:p w14:paraId="19CFAE70" w14:textId="77777777" w:rsidR="00F12A4A" w:rsidRPr="00F12A4A" w:rsidRDefault="00F12A4A" w:rsidP="00B85FCE">
      <w:pPr>
        <w:spacing w:after="0" w:line="360" w:lineRule="auto"/>
        <w:jc w:val="both"/>
        <w:rPr>
          <w:rFonts w:cstheme="minorHAnsi"/>
          <w:b/>
          <w:bCs/>
        </w:rPr>
      </w:pPr>
      <w:r w:rsidRPr="00F12A4A">
        <w:rPr>
          <w:rFonts w:cstheme="minorHAnsi"/>
          <w:b/>
          <w:bCs/>
        </w:rPr>
        <w:t>Στάδιο 2 – Αξιολόγηση των Αιτήσεων</w:t>
      </w:r>
    </w:p>
    <w:p w14:paraId="4F63BB01" w14:textId="77777777" w:rsidR="00F12A4A" w:rsidRPr="00F12A4A" w:rsidRDefault="00F12A4A" w:rsidP="00B85FCE">
      <w:pPr>
        <w:spacing w:after="0" w:line="360" w:lineRule="auto"/>
        <w:jc w:val="both"/>
        <w:rPr>
          <w:rFonts w:cstheme="minorHAnsi"/>
        </w:rPr>
      </w:pPr>
      <w:r w:rsidRPr="00F12A4A">
        <w:rPr>
          <w:rFonts w:cstheme="minorHAnsi"/>
        </w:rPr>
        <w:t>Σύνθεση της Επιτροπής Αξιολόγησης (</w:t>
      </w:r>
      <w:proofErr w:type="spellStart"/>
      <w:r w:rsidRPr="00F12A4A">
        <w:rPr>
          <w:rFonts w:cstheme="minorHAnsi"/>
        </w:rPr>
        <w:t>Jury</w:t>
      </w:r>
      <w:proofErr w:type="spellEnd"/>
      <w:r w:rsidRPr="00F12A4A">
        <w:rPr>
          <w:rFonts w:cstheme="minorHAnsi"/>
        </w:rPr>
        <w:t>): Η Επιτροπή αποτελείται από:</w:t>
      </w:r>
    </w:p>
    <w:p w14:paraId="63F97EA9" w14:textId="77777777" w:rsidR="00F12A4A" w:rsidRPr="00B85FCE" w:rsidRDefault="00F12A4A" w:rsidP="00B85FCE">
      <w:pPr>
        <w:spacing w:after="0" w:line="360" w:lineRule="auto"/>
        <w:jc w:val="both"/>
        <w:rPr>
          <w:rFonts w:cstheme="minorHAnsi"/>
        </w:rPr>
      </w:pPr>
      <w:r w:rsidRPr="00F12A4A">
        <w:rPr>
          <w:rFonts w:cstheme="minorHAnsi"/>
        </w:rPr>
        <w:t>▪ Ένα μέλος της επιτροπής εμπειρογνωμόνων που είναι υπεύθυνη για την παρακολούθηση της Σύμβασης, συγκεκριμένα μέλος της Διευθύνουσας Επιτροπής για τον Πολιτισμό, την Κληρονομιά και το Τοπίο (CDCPP).</w:t>
      </w:r>
      <w:r w:rsidRPr="00B85FCE">
        <w:rPr>
          <w:rFonts w:cstheme="minorHAnsi"/>
        </w:rPr>
        <w:t xml:space="preserve"> </w:t>
      </w:r>
    </w:p>
    <w:p w14:paraId="566F2C40" w14:textId="09FD1B1A" w:rsidR="00F12A4A" w:rsidRPr="00B85FCE" w:rsidRDefault="00F12A4A" w:rsidP="00B85FCE">
      <w:pPr>
        <w:spacing w:after="0" w:line="360" w:lineRule="auto"/>
        <w:jc w:val="both"/>
        <w:rPr>
          <w:rFonts w:cstheme="minorHAnsi"/>
        </w:rPr>
      </w:pPr>
      <w:r w:rsidRPr="00F12A4A">
        <w:rPr>
          <w:rFonts w:cstheme="minorHAnsi"/>
        </w:rPr>
        <w:t xml:space="preserve">▪ Έναν εκπρόσωπο του </w:t>
      </w:r>
      <w:r w:rsidR="000C2134">
        <w:rPr>
          <w:rFonts w:cstheme="minorHAnsi"/>
        </w:rPr>
        <w:t xml:space="preserve">Κογκρέσο </w:t>
      </w:r>
      <w:r w:rsidRPr="00F12A4A">
        <w:rPr>
          <w:rFonts w:cstheme="minorHAnsi"/>
        </w:rPr>
        <w:t>Τοπικών και Περιφερειακών Αρχών του Συμβουλίου της Ευρώπης, ο οποίος διορίζεται από το Κογκρέσο.</w:t>
      </w:r>
    </w:p>
    <w:p w14:paraId="4E4C405E" w14:textId="77777777" w:rsidR="00F12A4A" w:rsidRPr="00B85FCE" w:rsidRDefault="00F12A4A" w:rsidP="00B85FCE">
      <w:pPr>
        <w:spacing w:after="0" w:line="360" w:lineRule="auto"/>
        <w:jc w:val="both"/>
        <w:rPr>
          <w:rFonts w:cstheme="minorHAnsi"/>
        </w:rPr>
      </w:pPr>
      <w:r w:rsidRPr="00F12A4A">
        <w:rPr>
          <w:rFonts w:cstheme="minorHAnsi"/>
        </w:rPr>
        <w:t>▪ Έναν εκπρόσωπο από διεθνή μη κυβερνητική οργάνωση (INGO), ο οποίος διορίζεται από τον Γενικό Γραμματέα.</w:t>
      </w:r>
    </w:p>
    <w:p w14:paraId="4009F7AB" w14:textId="709CE6B9" w:rsidR="00F12A4A" w:rsidRDefault="00F12A4A" w:rsidP="00B85FCE">
      <w:pPr>
        <w:spacing w:after="0" w:line="360" w:lineRule="auto"/>
        <w:jc w:val="both"/>
        <w:rPr>
          <w:rFonts w:cstheme="minorHAnsi"/>
        </w:rPr>
      </w:pPr>
      <w:r w:rsidRPr="00F12A4A">
        <w:rPr>
          <w:rFonts w:cstheme="minorHAnsi"/>
        </w:rPr>
        <w:t>▪ Τρεις διακεκριμένους ειδικούς στον σχεδιασμό, τον προγραμματισμό, τη διαχείριση ή/και τις επιστήμες του τοπίου, οι οποίοι διορίζονται από τον Γενικό Γραμματέα.</w:t>
      </w:r>
    </w:p>
    <w:p w14:paraId="25698F55" w14:textId="77777777" w:rsidR="00ED27CA" w:rsidRPr="00F12A4A" w:rsidRDefault="00ED27CA" w:rsidP="00B85FCE">
      <w:pPr>
        <w:spacing w:after="0" w:line="360" w:lineRule="auto"/>
        <w:jc w:val="both"/>
        <w:rPr>
          <w:rFonts w:cstheme="minorHAnsi"/>
        </w:rPr>
      </w:pPr>
    </w:p>
    <w:p w14:paraId="1A65B5EE" w14:textId="77777777" w:rsidR="00F12A4A" w:rsidRPr="00B85FCE" w:rsidRDefault="00F12A4A" w:rsidP="00B85FCE">
      <w:pPr>
        <w:spacing w:after="0" w:line="360" w:lineRule="auto"/>
        <w:jc w:val="both"/>
        <w:rPr>
          <w:rStyle w:val="ab"/>
          <w:rFonts w:cstheme="minorHAnsi"/>
        </w:rPr>
      </w:pPr>
      <w:r w:rsidRPr="00B85FCE">
        <w:rPr>
          <w:rStyle w:val="ab"/>
          <w:rFonts w:cstheme="minorHAnsi"/>
        </w:rPr>
        <w:t>Οι επιτροπές αξιολόγησης (</w:t>
      </w:r>
      <w:proofErr w:type="spellStart"/>
      <w:r w:rsidRPr="00B85FCE">
        <w:rPr>
          <w:rStyle w:val="ab"/>
          <w:rFonts w:cstheme="minorHAnsi"/>
        </w:rPr>
        <w:t>Jury</w:t>
      </w:r>
      <w:proofErr w:type="spellEnd"/>
      <w:r w:rsidRPr="00B85FCE">
        <w:rPr>
          <w:rStyle w:val="ab"/>
          <w:rFonts w:cstheme="minorHAnsi"/>
        </w:rPr>
        <w:t xml:space="preserve">) αναμένεται να: </w:t>
      </w:r>
    </w:p>
    <w:p w14:paraId="18E7CE38" w14:textId="77777777" w:rsidR="00F12A4A" w:rsidRPr="00ED27CA" w:rsidRDefault="00F12A4A" w:rsidP="00B85FCE">
      <w:pPr>
        <w:spacing w:after="0" w:line="360" w:lineRule="auto"/>
        <w:jc w:val="both"/>
        <w:rPr>
          <w:rFonts w:cstheme="minorHAnsi"/>
        </w:rPr>
      </w:pPr>
      <w:r w:rsidRPr="00B85FCE">
        <w:rPr>
          <w:rFonts w:cstheme="minorHAnsi"/>
        </w:rPr>
        <w:t xml:space="preserve">▪ </w:t>
      </w:r>
      <w:r w:rsidRPr="00ED27CA">
        <w:rPr>
          <w:rStyle w:val="ab"/>
          <w:rFonts w:cstheme="minorHAnsi"/>
          <w:b w:val="0"/>
          <w:bCs w:val="0"/>
        </w:rPr>
        <w:t>Ενημερώνουν</w:t>
      </w:r>
      <w:r w:rsidRPr="00ED27CA">
        <w:rPr>
          <w:rFonts w:cstheme="minorHAnsi"/>
        </w:rPr>
        <w:t xml:space="preserve"> το Συμβούλιο της Ευρώπης για οποιοδήποτε προσωπικό ή οικονομικό συμφέρον σχετίζεται με το αντικείμενο του έργου της επιτροπής.</w:t>
      </w:r>
    </w:p>
    <w:p w14:paraId="7306FF0E" w14:textId="08A76559" w:rsidR="00F12A4A" w:rsidRPr="00ED27CA" w:rsidRDefault="00F12A4A" w:rsidP="00B85FCE">
      <w:pPr>
        <w:spacing w:after="0" w:line="360" w:lineRule="auto"/>
        <w:jc w:val="both"/>
        <w:rPr>
          <w:rFonts w:cstheme="minorHAnsi"/>
        </w:rPr>
      </w:pPr>
      <w:r w:rsidRPr="00ED27CA">
        <w:rPr>
          <w:rFonts w:cstheme="minorHAnsi"/>
        </w:rPr>
        <w:t xml:space="preserve">▪ </w:t>
      </w:r>
      <w:r w:rsidRPr="00ED27CA">
        <w:rPr>
          <w:rStyle w:val="ab"/>
          <w:rFonts w:cstheme="minorHAnsi"/>
          <w:b w:val="0"/>
          <w:bCs w:val="0"/>
        </w:rPr>
        <w:t>Απέχουν</w:t>
      </w:r>
      <w:r w:rsidRPr="00ED27CA">
        <w:rPr>
          <w:rFonts w:cstheme="minorHAnsi"/>
        </w:rPr>
        <w:t xml:space="preserve"> από οποιαδήποτε διαδικασία λήψης απόφασης όταν υπάρχει σύγκρουση συμφερόντων.</w:t>
      </w:r>
    </w:p>
    <w:p w14:paraId="755F2E14" w14:textId="1C48C985" w:rsidR="00F12A4A" w:rsidRDefault="00F12A4A" w:rsidP="00B85FCE">
      <w:pPr>
        <w:spacing w:after="0" w:line="360" w:lineRule="auto"/>
        <w:jc w:val="both"/>
        <w:rPr>
          <w:rFonts w:cstheme="minorHAnsi"/>
        </w:rPr>
      </w:pPr>
      <w:r w:rsidRPr="00ED27CA">
        <w:rPr>
          <w:rFonts w:cstheme="minorHAnsi"/>
        </w:rPr>
        <w:t>▪ Διασφαλίζουν ότι οι κρίσεις τους είναι ανεπηρέαστες από οποιαδήποτε αθέμιτη επιρροή.  Η Επιτροπή Αξιολόγησης εκλέγει πρόεδρο και αντιπρόεδρο από</w:t>
      </w:r>
      <w:r w:rsidRPr="00B85FCE">
        <w:rPr>
          <w:rFonts w:cstheme="minorHAnsi"/>
        </w:rPr>
        <w:t xml:space="preserve"> τα μέλη της.</w:t>
      </w:r>
    </w:p>
    <w:p w14:paraId="398EEA2E" w14:textId="77777777" w:rsidR="00ED27CA" w:rsidRPr="00B85FCE" w:rsidRDefault="00ED27CA" w:rsidP="00B85FCE">
      <w:pPr>
        <w:spacing w:after="0" w:line="360" w:lineRule="auto"/>
        <w:jc w:val="both"/>
        <w:rPr>
          <w:rFonts w:cstheme="minorHAnsi"/>
        </w:rPr>
      </w:pPr>
    </w:p>
    <w:p w14:paraId="43D6E667" w14:textId="2B36BABB" w:rsidR="004E4432" w:rsidRDefault="004E4432" w:rsidP="00B85FCE">
      <w:pPr>
        <w:spacing w:after="0" w:line="360" w:lineRule="auto"/>
        <w:jc w:val="both"/>
        <w:rPr>
          <w:rFonts w:cstheme="minorHAnsi"/>
          <w:b/>
          <w:bCs/>
        </w:rPr>
      </w:pPr>
      <w:r w:rsidRPr="004E4432">
        <w:rPr>
          <w:rFonts w:cstheme="minorHAnsi"/>
          <w:b/>
          <w:bCs/>
        </w:rPr>
        <w:t>Διαδικασία Αξιολόγησης:</w:t>
      </w:r>
      <w:r w:rsidRPr="00B85FCE">
        <w:rPr>
          <w:rFonts w:cstheme="minorHAnsi"/>
          <w:b/>
          <w:bCs/>
        </w:rPr>
        <w:t xml:space="preserve"> </w:t>
      </w:r>
      <w:r w:rsidRPr="004E4432">
        <w:rPr>
          <w:rFonts w:cstheme="minorHAnsi"/>
        </w:rPr>
        <w:t>Η Επιτροπή εξετάζει τις υποβληθείσες αιτήσεις προκειμένου να αξιολογήσει τη συμμόρφωσή τους με τα κριτήρια απονομής</w:t>
      </w:r>
      <w:r w:rsidRPr="00B85FCE">
        <w:rPr>
          <w:rFonts w:cstheme="minorHAnsi"/>
        </w:rPr>
        <w:t>. Προσδιορίζει αν κάθε αίτηση πληροί τις προϋποθέσεις παραδεκτού</w:t>
      </w:r>
      <w:r w:rsidRPr="004E4432">
        <w:rPr>
          <w:rFonts w:cstheme="minorHAnsi"/>
        </w:rPr>
        <w:t xml:space="preserve">, λαμβάνοντας υπόψη τις προϋποθέσεις </w:t>
      </w:r>
      <w:proofErr w:type="spellStart"/>
      <w:r w:rsidRPr="004E4432">
        <w:rPr>
          <w:rFonts w:cstheme="minorHAnsi"/>
        </w:rPr>
        <w:lastRenderedPageBreak/>
        <w:t>επιλεξιμότητας</w:t>
      </w:r>
      <w:proofErr w:type="spellEnd"/>
      <w:r w:rsidRPr="004E4432">
        <w:rPr>
          <w:rFonts w:cstheme="minorHAnsi"/>
        </w:rPr>
        <w:t xml:space="preserve"> και τις πληροφορίες που παρέχει η Γραμματεία</w:t>
      </w:r>
      <w:r w:rsidRPr="00B85FCE">
        <w:rPr>
          <w:rFonts w:cstheme="minorHAnsi"/>
        </w:rPr>
        <w:t xml:space="preserve"> και</w:t>
      </w:r>
      <w:r w:rsidRPr="004E4432">
        <w:rPr>
          <w:rFonts w:cstheme="minorHAnsi"/>
        </w:rPr>
        <w:t xml:space="preserve"> </w:t>
      </w:r>
      <w:r w:rsidRPr="00B85FCE">
        <w:rPr>
          <w:rFonts w:cstheme="minorHAnsi"/>
        </w:rPr>
        <w:t>α</w:t>
      </w:r>
      <w:r w:rsidRPr="004E4432">
        <w:rPr>
          <w:rFonts w:cstheme="minorHAnsi"/>
        </w:rPr>
        <w:t>ξιολογεί την αξία κάθε υποψηφιότητας βάσει των εξής κριτηρίων</w:t>
      </w:r>
      <w:r w:rsidRPr="004E4432">
        <w:rPr>
          <w:rFonts w:cstheme="minorHAnsi"/>
          <w:b/>
          <w:bCs/>
        </w:rPr>
        <w:t>:</w:t>
      </w:r>
    </w:p>
    <w:p w14:paraId="6C0B68B5" w14:textId="77777777" w:rsidR="00ED27CA" w:rsidRPr="00B85FCE" w:rsidRDefault="00ED27CA" w:rsidP="00B85FCE">
      <w:pPr>
        <w:spacing w:after="0" w:line="360" w:lineRule="auto"/>
        <w:jc w:val="both"/>
        <w:rPr>
          <w:rFonts w:cstheme="minorHAnsi"/>
          <w:b/>
          <w:bCs/>
        </w:rPr>
      </w:pPr>
    </w:p>
    <w:p w14:paraId="2651C7F9" w14:textId="77777777" w:rsidR="004E4432" w:rsidRPr="004E4432" w:rsidRDefault="004E4432" w:rsidP="00B85FCE">
      <w:pPr>
        <w:numPr>
          <w:ilvl w:val="0"/>
          <w:numId w:val="2"/>
        </w:numPr>
        <w:spacing w:after="0" w:line="360" w:lineRule="auto"/>
        <w:jc w:val="both"/>
        <w:rPr>
          <w:rFonts w:cstheme="minorHAnsi"/>
          <w:b/>
          <w:bCs/>
        </w:rPr>
      </w:pPr>
      <w:r w:rsidRPr="004E4432">
        <w:rPr>
          <w:rFonts w:cstheme="minorHAnsi"/>
          <w:b/>
          <w:bCs/>
        </w:rPr>
        <w:t>Βιωσιμότητα του έργου</w:t>
      </w:r>
    </w:p>
    <w:p w14:paraId="2A716B08" w14:textId="77777777" w:rsidR="004E4432" w:rsidRPr="004E4432" w:rsidRDefault="004E4432" w:rsidP="00B85FCE">
      <w:pPr>
        <w:numPr>
          <w:ilvl w:val="0"/>
          <w:numId w:val="2"/>
        </w:numPr>
        <w:spacing w:after="0" w:line="360" w:lineRule="auto"/>
        <w:jc w:val="both"/>
        <w:rPr>
          <w:rFonts w:cstheme="minorHAnsi"/>
          <w:b/>
          <w:bCs/>
        </w:rPr>
      </w:pPr>
      <w:r w:rsidRPr="004E4432">
        <w:rPr>
          <w:rFonts w:cstheme="minorHAnsi"/>
          <w:b/>
          <w:bCs/>
        </w:rPr>
        <w:t>Παραδειγματική αξία και καινοτομία</w:t>
      </w:r>
    </w:p>
    <w:p w14:paraId="5C23E7FF" w14:textId="77777777" w:rsidR="004E4432" w:rsidRPr="004E4432" w:rsidRDefault="004E4432" w:rsidP="00B85FCE">
      <w:pPr>
        <w:numPr>
          <w:ilvl w:val="0"/>
          <w:numId w:val="2"/>
        </w:numPr>
        <w:spacing w:after="0" w:line="360" w:lineRule="auto"/>
        <w:jc w:val="both"/>
        <w:rPr>
          <w:rFonts w:cstheme="minorHAnsi"/>
          <w:b/>
          <w:bCs/>
        </w:rPr>
      </w:pPr>
      <w:r w:rsidRPr="004E4432">
        <w:rPr>
          <w:rFonts w:cstheme="minorHAnsi"/>
          <w:b/>
          <w:bCs/>
        </w:rPr>
        <w:t>Συμμετοχή και εμπλοκή του κοινού</w:t>
      </w:r>
    </w:p>
    <w:p w14:paraId="68881686" w14:textId="77777777" w:rsidR="004E4432" w:rsidRPr="004E4432" w:rsidRDefault="004E4432" w:rsidP="00B85FCE">
      <w:pPr>
        <w:numPr>
          <w:ilvl w:val="0"/>
          <w:numId w:val="2"/>
        </w:numPr>
        <w:spacing w:after="0" w:line="360" w:lineRule="auto"/>
        <w:jc w:val="both"/>
        <w:rPr>
          <w:rFonts w:cstheme="minorHAnsi"/>
          <w:b/>
          <w:bCs/>
        </w:rPr>
      </w:pPr>
      <w:r w:rsidRPr="004E4432">
        <w:rPr>
          <w:rFonts w:cstheme="minorHAnsi"/>
          <w:b/>
          <w:bCs/>
        </w:rPr>
        <w:t>Επίδραση του έργου στο τοπίο και την τοπική κοινότητα</w:t>
      </w:r>
    </w:p>
    <w:p w14:paraId="47D4FA4E" w14:textId="4906C7B5" w:rsidR="004E4432" w:rsidRPr="004E4432" w:rsidRDefault="004E4432" w:rsidP="00B85FCE">
      <w:pPr>
        <w:spacing w:after="0" w:line="360" w:lineRule="auto"/>
        <w:jc w:val="both"/>
        <w:rPr>
          <w:rFonts w:cstheme="minorHAnsi"/>
          <w:b/>
          <w:bCs/>
        </w:rPr>
      </w:pPr>
    </w:p>
    <w:p w14:paraId="41778E2F" w14:textId="625BA542" w:rsidR="004E4432" w:rsidRPr="004E4432" w:rsidRDefault="004E4432" w:rsidP="00B85FCE">
      <w:pPr>
        <w:spacing w:after="0" w:line="360" w:lineRule="auto"/>
        <w:jc w:val="both"/>
        <w:rPr>
          <w:rFonts w:cstheme="minorHAnsi"/>
          <w:b/>
          <w:bCs/>
        </w:rPr>
      </w:pPr>
      <w:r w:rsidRPr="004E4432">
        <w:rPr>
          <w:rFonts w:cstheme="minorHAnsi"/>
          <w:b/>
          <w:bCs/>
        </w:rPr>
        <w:t>Διαδικασία Ψηφοφορίας:</w:t>
      </w:r>
      <w:r w:rsidRPr="00B85FCE">
        <w:rPr>
          <w:rFonts w:cstheme="minorHAnsi"/>
          <w:b/>
          <w:bCs/>
        </w:rPr>
        <w:t xml:space="preserve"> </w:t>
      </w:r>
      <w:r w:rsidRPr="004E4432">
        <w:rPr>
          <w:rFonts w:cstheme="minorHAnsi"/>
        </w:rPr>
        <w:t>Η Επιτροπή ψηφίζει σε πολλαπλούς γύρους</w:t>
      </w:r>
      <w:r w:rsidRPr="004E4432">
        <w:rPr>
          <w:rFonts w:cstheme="minorHAnsi"/>
          <w:b/>
          <w:bCs/>
        </w:rPr>
        <w:t>:</w:t>
      </w:r>
    </w:p>
    <w:p w14:paraId="22966782" w14:textId="77777777" w:rsidR="004E4432" w:rsidRPr="004E4432" w:rsidRDefault="004E4432" w:rsidP="00B85FCE">
      <w:pPr>
        <w:numPr>
          <w:ilvl w:val="0"/>
          <w:numId w:val="3"/>
        </w:numPr>
        <w:spacing w:after="0" w:line="360" w:lineRule="auto"/>
        <w:jc w:val="both"/>
        <w:rPr>
          <w:rFonts w:cstheme="minorHAnsi"/>
        </w:rPr>
      </w:pPr>
      <w:r w:rsidRPr="004E4432">
        <w:rPr>
          <w:rFonts w:cstheme="minorHAnsi"/>
        </w:rPr>
        <w:t>Στους δύο πρώτους γύρους απαιτείται απόλυτη πλειοψηφία.</w:t>
      </w:r>
    </w:p>
    <w:p w14:paraId="7F0DB62C" w14:textId="77777777" w:rsidR="004E4432" w:rsidRPr="004E4432" w:rsidRDefault="004E4432" w:rsidP="00B85FCE">
      <w:pPr>
        <w:numPr>
          <w:ilvl w:val="0"/>
          <w:numId w:val="3"/>
        </w:numPr>
        <w:spacing w:after="0" w:line="360" w:lineRule="auto"/>
        <w:jc w:val="both"/>
        <w:rPr>
          <w:rFonts w:cstheme="minorHAnsi"/>
        </w:rPr>
      </w:pPr>
      <w:r w:rsidRPr="004E4432">
        <w:rPr>
          <w:rFonts w:cstheme="minorHAnsi"/>
        </w:rPr>
        <w:t>Στους επόμενους γύρους, επαρκεί η σχετική πλειοψηφία.</w:t>
      </w:r>
    </w:p>
    <w:p w14:paraId="4C12AEEB" w14:textId="77777777" w:rsidR="004E4432" w:rsidRPr="004E4432" w:rsidRDefault="004E4432" w:rsidP="00B85FCE">
      <w:pPr>
        <w:numPr>
          <w:ilvl w:val="0"/>
          <w:numId w:val="3"/>
        </w:numPr>
        <w:spacing w:after="0" w:line="360" w:lineRule="auto"/>
        <w:jc w:val="both"/>
        <w:rPr>
          <w:rFonts w:cstheme="minorHAnsi"/>
        </w:rPr>
      </w:pPr>
      <w:r w:rsidRPr="004E4432">
        <w:rPr>
          <w:rFonts w:cstheme="minorHAnsi"/>
        </w:rPr>
        <w:t>Σε περίπτωση ισοψηφίας, η ψήφος του προέδρου είναι καθοριστική.</w:t>
      </w:r>
    </w:p>
    <w:p w14:paraId="03CD4DCF" w14:textId="38A5C103" w:rsidR="004E4432" w:rsidRDefault="004E4432" w:rsidP="00B85FCE">
      <w:pPr>
        <w:spacing w:after="0" w:line="360" w:lineRule="auto"/>
        <w:jc w:val="both"/>
        <w:rPr>
          <w:rFonts w:cstheme="minorHAnsi"/>
        </w:rPr>
      </w:pPr>
      <w:r w:rsidRPr="004E4432">
        <w:rPr>
          <w:rFonts w:cstheme="minorHAnsi"/>
        </w:rPr>
        <w:t>Η Επιτροπή μπορεί επίσης να προτείνει ειδικές μνείες για έργα που διακρίνονται για την ιδιαίτερη σημασία ή ποιότητά τους.</w:t>
      </w:r>
    </w:p>
    <w:p w14:paraId="705ECFD8" w14:textId="77777777" w:rsidR="00B85FCE" w:rsidRPr="004E4432" w:rsidRDefault="00B85FCE" w:rsidP="00B85FCE">
      <w:pPr>
        <w:spacing w:after="0" w:line="360" w:lineRule="auto"/>
        <w:jc w:val="both"/>
        <w:rPr>
          <w:rFonts w:cstheme="minorHAnsi"/>
        </w:rPr>
      </w:pPr>
    </w:p>
    <w:p w14:paraId="62C13E5A" w14:textId="77777777" w:rsidR="004E4432" w:rsidRDefault="004E4432" w:rsidP="00B85FCE">
      <w:pPr>
        <w:spacing w:after="0" w:line="360" w:lineRule="auto"/>
        <w:jc w:val="both"/>
        <w:rPr>
          <w:rFonts w:cstheme="minorHAnsi"/>
          <w:b/>
          <w:bCs/>
        </w:rPr>
      </w:pPr>
      <w:r w:rsidRPr="00B85FCE">
        <w:rPr>
          <w:rFonts w:cstheme="minorHAnsi"/>
          <w:b/>
          <w:bCs/>
        </w:rPr>
        <w:t>Στάδιο 3 – Απονομή και Παρουσίαση του Βραβείου</w:t>
      </w:r>
    </w:p>
    <w:p w14:paraId="54C7F07D" w14:textId="673E1871" w:rsidR="004E4432" w:rsidRPr="00B85FCE" w:rsidRDefault="004E4432" w:rsidP="00B85FCE">
      <w:pPr>
        <w:spacing w:after="0" w:line="360" w:lineRule="auto"/>
        <w:jc w:val="both"/>
        <w:rPr>
          <w:rFonts w:cstheme="minorHAnsi"/>
        </w:rPr>
      </w:pPr>
      <w:r w:rsidRPr="00B85FCE">
        <w:rPr>
          <w:rFonts w:cstheme="minorHAnsi"/>
          <w:b/>
          <w:bCs/>
        </w:rPr>
        <w:t xml:space="preserve">▪ Διαδικασία Επανεξέτασης: </w:t>
      </w:r>
      <w:r w:rsidRPr="00B85FCE">
        <w:rPr>
          <w:rFonts w:cstheme="minorHAnsi"/>
        </w:rPr>
        <w:t>Η πρόταση της Επιτροπής Αξιολόγησης για τον νικητή και για τυχόν ειδικές μνείες εξετάζεται διεξοδικά από τις Επιτροπές Εμπειρογνωμόνων που αναφέρονται στο Άρθρο 10 της Σύμβασης.</w:t>
      </w:r>
      <w:r w:rsidR="002F177E" w:rsidRPr="00B85FCE">
        <w:rPr>
          <w:rFonts w:cstheme="minorHAnsi"/>
        </w:rPr>
        <w:t xml:space="preserve"> </w:t>
      </w:r>
      <w:r w:rsidRPr="00B85FCE">
        <w:rPr>
          <w:rFonts w:cstheme="minorHAnsi"/>
        </w:rPr>
        <w:t>Σύμφωνα με την προβλεπόμενη διαδικασία, οι συστάσεις και αξιολογήσεις της Επιτροπής Αξιολόγησης διαβιβάζονται στη Διευθύνουσα Επιτροπή για τον Πολιτισμό, την Κληρονομιά και το Τοπίο (CDCPP), η οποία με τη σειρά της τις διαβιβάζει στην Ομάδα Εισηγητών για τον Πολιτισμό, την Κληρονομιά και το Τοπίο (GR-C) για περαιτέρω επανεξέταση, πριν σταλούν οι τελικές συστάσεις στην Επιτροπή Υπουργών για έγκριση.</w:t>
      </w:r>
    </w:p>
    <w:p w14:paraId="1561DBBB" w14:textId="77777777" w:rsidR="004E4432" w:rsidRPr="00B85FCE" w:rsidRDefault="004E4432" w:rsidP="00B85FCE">
      <w:pPr>
        <w:spacing w:after="0" w:line="360" w:lineRule="auto"/>
        <w:jc w:val="both"/>
        <w:rPr>
          <w:rFonts w:cstheme="minorHAnsi"/>
          <w:b/>
          <w:bCs/>
        </w:rPr>
      </w:pPr>
    </w:p>
    <w:p w14:paraId="6637531F" w14:textId="77777777" w:rsidR="004E4432" w:rsidRDefault="004E4432" w:rsidP="00B85FCE">
      <w:pPr>
        <w:spacing w:after="0" w:line="360" w:lineRule="auto"/>
        <w:jc w:val="both"/>
        <w:rPr>
          <w:rFonts w:cstheme="minorHAnsi"/>
        </w:rPr>
      </w:pPr>
      <w:r w:rsidRPr="00B85FCE">
        <w:rPr>
          <w:rFonts w:cstheme="minorHAnsi"/>
          <w:b/>
          <w:bCs/>
        </w:rPr>
        <w:t xml:space="preserve">▪ Τελική Απόφαση: </w:t>
      </w:r>
      <w:r w:rsidRPr="00B85FCE">
        <w:rPr>
          <w:rFonts w:cstheme="minorHAnsi"/>
        </w:rPr>
        <w:t>Η Επιτροπή Υπουργών απονέμει επίσημα το Βραβείο Τοπίου και τις ειδικές μνείες, λαμβάνοντας υπόψη την πρόταση της Επιτροπής Αξιολόγησης και τις εισηγήσεις των επιτροπών.</w:t>
      </w:r>
    </w:p>
    <w:p w14:paraId="41F9A358" w14:textId="77777777" w:rsidR="00ED27CA" w:rsidRPr="00B85FCE" w:rsidRDefault="00ED27CA" w:rsidP="00B85FCE">
      <w:pPr>
        <w:spacing w:after="0" w:line="360" w:lineRule="auto"/>
        <w:jc w:val="both"/>
        <w:rPr>
          <w:rFonts w:cstheme="minorHAnsi"/>
        </w:rPr>
      </w:pPr>
    </w:p>
    <w:p w14:paraId="763683D1" w14:textId="145E12AF" w:rsidR="00F12A4A" w:rsidRPr="00B85FCE" w:rsidRDefault="004E4432" w:rsidP="00B85FCE">
      <w:pPr>
        <w:spacing w:after="0" w:line="360" w:lineRule="auto"/>
        <w:jc w:val="both"/>
        <w:rPr>
          <w:rFonts w:cstheme="minorHAnsi"/>
        </w:rPr>
      </w:pPr>
      <w:r w:rsidRPr="00B85FCE">
        <w:rPr>
          <w:rFonts w:cstheme="minorHAnsi"/>
          <w:b/>
          <w:bCs/>
        </w:rPr>
        <w:t xml:space="preserve">▪ Τελετή Απονομής: </w:t>
      </w:r>
      <w:r w:rsidRPr="00B85FCE">
        <w:rPr>
          <w:rFonts w:cstheme="minorHAnsi"/>
        </w:rPr>
        <w:t>Το βραβείο και οι ειδικές μνείες απονέμονται σε δημόσια τελετή, την οποία προεδρεύει ο Γενικός Γραμματέας του Συμβουλίου της Ευρώπης ή εκπρόσωπός του.</w:t>
      </w:r>
    </w:p>
    <w:p w14:paraId="30A23712" w14:textId="6675216B" w:rsidR="00ED27CA" w:rsidRDefault="00ED27CA">
      <w:pPr>
        <w:rPr>
          <w:rFonts w:cstheme="minorHAnsi"/>
        </w:rPr>
      </w:pPr>
      <w:r>
        <w:rPr>
          <w:rFonts w:cstheme="minorHAnsi"/>
        </w:rPr>
        <w:br w:type="page"/>
      </w:r>
    </w:p>
    <w:p w14:paraId="26F80E9B" w14:textId="77777777" w:rsidR="002F177E" w:rsidRPr="00B85FCE" w:rsidRDefault="002F177E" w:rsidP="00B85FCE">
      <w:pPr>
        <w:spacing w:after="0" w:line="360" w:lineRule="auto"/>
        <w:jc w:val="both"/>
        <w:rPr>
          <w:rFonts w:cstheme="minorHAnsi"/>
          <w:b/>
          <w:bCs/>
        </w:rPr>
      </w:pPr>
      <w:r w:rsidRPr="00B85FCE">
        <w:rPr>
          <w:rFonts w:cstheme="minorHAnsi"/>
          <w:b/>
          <w:bCs/>
        </w:rPr>
        <w:lastRenderedPageBreak/>
        <w:t>5. ΚΡΙΤΗΡΙΑ ΑΠΟΝΟΜΗΣ</w:t>
      </w:r>
    </w:p>
    <w:p w14:paraId="1555146C" w14:textId="77777777" w:rsidR="002F177E" w:rsidRPr="00B85FCE" w:rsidRDefault="002F177E" w:rsidP="00B85FCE">
      <w:pPr>
        <w:spacing w:after="0" w:line="360" w:lineRule="auto"/>
        <w:jc w:val="both"/>
        <w:rPr>
          <w:rFonts w:cstheme="minorHAnsi"/>
        </w:rPr>
      </w:pPr>
      <w:r w:rsidRPr="00B85FCE">
        <w:rPr>
          <w:rFonts w:cstheme="minorHAnsi"/>
        </w:rPr>
        <w:t>Το Βραβείο Τοπίου βασίζεται σε τέσσερα βασικά κριτήρια:</w:t>
      </w:r>
    </w:p>
    <w:p w14:paraId="7BFD2AFA" w14:textId="77777777" w:rsidR="002F177E" w:rsidRPr="00B85FCE" w:rsidRDefault="002F177E" w:rsidP="00B85FCE">
      <w:pPr>
        <w:spacing w:after="0" w:line="360" w:lineRule="auto"/>
        <w:jc w:val="both"/>
        <w:rPr>
          <w:rFonts w:cstheme="minorHAnsi"/>
        </w:rPr>
      </w:pPr>
    </w:p>
    <w:p w14:paraId="3A66BE6B" w14:textId="77777777" w:rsidR="002F177E" w:rsidRPr="00B85FCE" w:rsidRDefault="002F177E" w:rsidP="00B85FCE">
      <w:pPr>
        <w:spacing w:after="0" w:line="360" w:lineRule="auto"/>
        <w:jc w:val="both"/>
        <w:rPr>
          <w:rFonts w:cstheme="minorHAnsi"/>
          <w:b/>
          <w:bCs/>
        </w:rPr>
      </w:pPr>
      <w:r w:rsidRPr="00B85FCE">
        <w:rPr>
          <w:rFonts w:cstheme="minorHAnsi"/>
          <w:b/>
          <w:bCs/>
        </w:rPr>
        <w:t>Κριτήριο 1 – Βιώσιμη Χωρική Ανάπτυξη</w:t>
      </w:r>
    </w:p>
    <w:p w14:paraId="12A3E39E" w14:textId="77777777" w:rsidR="002F177E" w:rsidRPr="00B85FCE" w:rsidRDefault="002F177E" w:rsidP="00B85FCE">
      <w:pPr>
        <w:spacing w:after="0" w:line="360" w:lineRule="auto"/>
        <w:jc w:val="both"/>
        <w:rPr>
          <w:rFonts w:cstheme="minorHAnsi"/>
        </w:rPr>
      </w:pPr>
      <w:r w:rsidRPr="00B85FCE">
        <w:rPr>
          <w:rFonts w:cstheme="minorHAnsi"/>
        </w:rPr>
        <w:t xml:space="preserve">▪ </w:t>
      </w:r>
      <w:r w:rsidRPr="00B85FCE">
        <w:rPr>
          <w:rFonts w:cstheme="minorHAnsi"/>
          <w:b/>
          <w:bCs/>
        </w:rPr>
        <w:t>Σκοπός</w:t>
      </w:r>
      <w:r w:rsidRPr="00B85FCE">
        <w:rPr>
          <w:rFonts w:cstheme="minorHAnsi"/>
        </w:rPr>
        <w:t>: Το έργο πρέπει να επιδεικνύει αποτελεσματικά και απτά αποτελέσματα στην προστασία, διαχείριση και/ή τον σχεδιασμό του τοπίου. Θα πρέπει να συμβάλλει στη μακροπρόθεσμη βιωσιμότητα σε περιβαλλοντικό, κοινωνικό, οικονομικό, πολιτιστικό και αισθητικό επίπεδο.</w:t>
      </w:r>
    </w:p>
    <w:p w14:paraId="5E6A8135" w14:textId="77777777" w:rsidR="002F177E" w:rsidRPr="00B85FCE" w:rsidRDefault="002F177E" w:rsidP="00B85FCE">
      <w:pPr>
        <w:spacing w:after="0" w:line="360" w:lineRule="auto"/>
        <w:jc w:val="both"/>
        <w:rPr>
          <w:rFonts w:cstheme="minorHAnsi"/>
          <w:b/>
          <w:bCs/>
        </w:rPr>
      </w:pPr>
      <w:r w:rsidRPr="00B85FCE">
        <w:rPr>
          <w:rFonts w:cstheme="minorHAnsi"/>
          <w:b/>
          <w:bCs/>
        </w:rPr>
        <w:t>▪ Απαιτήσεις:</w:t>
      </w:r>
    </w:p>
    <w:p w14:paraId="09CD5032" w14:textId="77777777" w:rsidR="002F177E" w:rsidRPr="00B85FCE" w:rsidRDefault="002F177E" w:rsidP="00B85FCE">
      <w:pPr>
        <w:pStyle w:val="a6"/>
        <w:numPr>
          <w:ilvl w:val="0"/>
          <w:numId w:val="4"/>
        </w:numPr>
        <w:spacing w:after="0" w:line="360" w:lineRule="auto"/>
        <w:jc w:val="both"/>
        <w:rPr>
          <w:rFonts w:cstheme="minorHAnsi"/>
        </w:rPr>
      </w:pPr>
      <w:r w:rsidRPr="00B85FCE">
        <w:rPr>
          <w:rFonts w:cstheme="minorHAnsi"/>
        </w:rPr>
        <w:t>Το έργο πρέπει να δείχνει πώς αντιμετωπίζει ζημιές σε χαρακτηριστικά του τοπίου και πώς βελτιώνει την ποιότητά του.</w:t>
      </w:r>
    </w:p>
    <w:p w14:paraId="367F0892" w14:textId="67F39784" w:rsidR="002F177E" w:rsidRDefault="002F177E" w:rsidP="00B85FCE">
      <w:pPr>
        <w:pStyle w:val="a6"/>
        <w:numPr>
          <w:ilvl w:val="0"/>
          <w:numId w:val="4"/>
        </w:numPr>
        <w:spacing w:after="0" w:line="360" w:lineRule="auto"/>
        <w:jc w:val="both"/>
        <w:rPr>
          <w:rFonts w:cstheme="minorHAnsi"/>
        </w:rPr>
      </w:pPr>
      <w:r w:rsidRPr="00B85FCE">
        <w:rPr>
          <w:rFonts w:cstheme="minorHAnsi"/>
        </w:rPr>
        <w:t>Πρέπει να ενσωματώνει περιβαλλοντικές, κοινωνικές και οικονομικές παραμέτρους και να είναι εναρμονισμένο με τοπικές ή περιφερειακές πολιτικές βιώσιμης ανάπτυξης.</w:t>
      </w:r>
    </w:p>
    <w:p w14:paraId="128C8051" w14:textId="77777777" w:rsidR="00B85FCE" w:rsidRPr="00B85FCE" w:rsidRDefault="00B85FCE" w:rsidP="00B85FCE">
      <w:pPr>
        <w:pStyle w:val="a6"/>
        <w:spacing w:after="0" w:line="360" w:lineRule="auto"/>
        <w:jc w:val="both"/>
        <w:rPr>
          <w:rFonts w:cstheme="minorHAnsi"/>
        </w:rPr>
      </w:pPr>
    </w:p>
    <w:p w14:paraId="5D8DAEBE" w14:textId="77777777" w:rsidR="002F177E" w:rsidRPr="00B85FCE" w:rsidRDefault="002F177E" w:rsidP="00B85FCE">
      <w:pPr>
        <w:spacing w:after="0" w:line="360" w:lineRule="auto"/>
        <w:jc w:val="both"/>
        <w:rPr>
          <w:rFonts w:cstheme="minorHAnsi"/>
          <w:b/>
          <w:bCs/>
        </w:rPr>
      </w:pPr>
      <w:r w:rsidRPr="00B85FCE">
        <w:rPr>
          <w:rFonts w:cstheme="minorHAnsi"/>
          <w:b/>
          <w:bCs/>
        </w:rPr>
        <w:t>Κριτήριο 2 – Παραδειγματική Αξία</w:t>
      </w:r>
    </w:p>
    <w:p w14:paraId="1F75978D" w14:textId="77777777" w:rsidR="002F177E" w:rsidRPr="00B85FCE" w:rsidRDefault="002F177E" w:rsidP="00B85FCE">
      <w:pPr>
        <w:spacing w:after="0" w:line="360" w:lineRule="auto"/>
        <w:jc w:val="both"/>
        <w:rPr>
          <w:rFonts w:cstheme="minorHAnsi"/>
        </w:rPr>
      </w:pPr>
      <w:r w:rsidRPr="00B85FCE">
        <w:rPr>
          <w:rFonts w:cstheme="minorHAnsi"/>
        </w:rPr>
        <w:t xml:space="preserve">▪ </w:t>
      </w:r>
      <w:r w:rsidRPr="00B85FCE">
        <w:rPr>
          <w:rFonts w:cstheme="minorHAnsi"/>
          <w:b/>
          <w:bCs/>
        </w:rPr>
        <w:t>Σκοπός</w:t>
      </w:r>
      <w:r w:rsidRPr="00B85FCE">
        <w:rPr>
          <w:rFonts w:cstheme="minorHAnsi"/>
        </w:rPr>
        <w:t>: Το έργο θα πρέπει να λειτουργεί ως πρότυπο καλής πρακτικής που μπορεί να εφαρμοστεί και από άλλους.</w:t>
      </w:r>
    </w:p>
    <w:p w14:paraId="2AF43DF7" w14:textId="77777777" w:rsidR="002F177E" w:rsidRPr="00B85FCE" w:rsidRDefault="002F177E" w:rsidP="00B85FCE">
      <w:pPr>
        <w:spacing w:after="0" w:line="360" w:lineRule="auto"/>
        <w:jc w:val="both"/>
        <w:rPr>
          <w:rFonts w:cstheme="minorHAnsi"/>
          <w:b/>
          <w:bCs/>
        </w:rPr>
      </w:pPr>
      <w:r w:rsidRPr="00B85FCE">
        <w:rPr>
          <w:rFonts w:cstheme="minorHAnsi"/>
          <w:b/>
          <w:bCs/>
        </w:rPr>
        <w:t>▪ Απαιτήσεις:</w:t>
      </w:r>
    </w:p>
    <w:p w14:paraId="6EA1BA51" w14:textId="77777777" w:rsidR="002F177E" w:rsidRPr="00B85FCE" w:rsidRDefault="002F177E" w:rsidP="00B85FCE">
      <w:pPr>
        <w:pStyle w:val="a6"/>
        <w:numPr>
          <w:ilvl w:val="0"/>
          <w:numId w:val="5"/>
        </w:numPr>
        <w:spacing w:after="0" w:line="360" w:lineRule="auto"/>
        <w:jc w:val="both"/>
        <w:rPr>
          <w:rFonts w:cstheme="minorHAnsi"/>
        </w:rPr>
      </w:pPr>
      <w:r w:rsidRPr="00B85FCE">
        <w:rPr>
          <w:rFonts w:cstheme="minorHAnsi"/>
        </w:rPr>
        <w:t>Η πολιτική ή το μέτρο πρέπει να επιδεικνύει καινοτόμες ή αποτελεσματικές λύσεις, οι οποίες να είναι εφαρμόσιμες και σε παρόμοια πλαίσια.</w:t>
      </w:r>
    </w:p>
    <w:p w14:paraId="33816461" w14:textId="77777777" w:rsidR="002F177E" w:rsidRPr="00B85FCE" w:rsidRDefault="002F177E" w:rsidP="00B85FCE">
      <w:pPr>
        <w:pStyle w:val="a6"/>
        <w:numPr>
          <w:ilvl w:val="0"/>
          <w:numId w:val="5"/>
        </w:numPr>
        <w:spacing w:after="0" w:line="360" w:lineRule="auto"/>
        <w:jc w:val="both"/>
        <w:rPr>
          <w:rFonts w:cstheme="minorHAnsi"/>
        </w:rPr>
      </w:pPr>
      <w:r w:rsidRPr="00B85FCE">
        <w:rPr>
          <w:rFonts w:cstheme="minorHAnsi"/>
        </w:rPr>
        <w:t>Πρέπει να έχει μετρήσιμη και θετική επίδραση στο τοπίο.</w:t>
      </w:r>
    </w:p>
    <w:p w14:paraId="05F4B6B5" w14:textId="77777777" w:rsidR="002F177E" w:rsidRPr="00B85FCE" w:rsidRDefault="002F177E" w:rsidP="00B85FCE">
      <w:pPr>
        <w:spacing w:after="0" w:line="360" w:lineRule="auto"/>
        <w:jc w:val="both"/>
        <w:rPr>
          <w:rFonts w:cstheme="minorHAnsi"/>
        </w:rPr>
      </w:pPr>
    </w:p>
    <w:p w14:paraId="1811EC96" w14:textId="77777777" w:rsidR="002F177E" w:rsidRPr="00B85FCE" w:rsidRDefault="002F177E" w:rsidP="00B85FCE">
      <w:pPr>
        <w:spacing w:after="0" w:line="360" w:lineRule="auto"/>
        <w:jc w:val="both"/>
        <w:rPr>
          <w:rFonts w:cstheme="minorHAnsi"/>
          <w:b/>
          <w:bCs/>
        </w:rPr>
      </w:pPr>
      <w:r w:rsidRPr="00B85FCE">
        <w:rPr>
          <w:rFonts w:cstheme="minorHAnsi"/>
          <w:b/>
          <w:bCs/>
        </w:rPr>
        <w:t>Κριτήριο 3 – Συμμετοχή του Κοινού</w:t>
      </w:r>
    </w:p>
    <w:p w14:paraId="125BBAA5" w14:textId="77777777" w:rsidR="00F90C74" w:rsidRPr="00B85FCE" w:rsidRDefault="002F177E" w:rsidP="00B85FCE">
      <w:pPr>
        <w:spacing w:after="0" w:line="360" w:lineRule="auto"/>
        <w:jc w:val="both"/>
        <w:rPr>
          <w:rFonts w:cstheme="minorHAnsi"/>
        </w:rPr>
      </w:pPr>
      <w:r w:rsidRPr="00B85FCE">
        <w:rPr>
          <w:rFonts w:cstheme="minorHAnsi"/>
        </w:rPr>
        <w:t xml:space="preserve">▪ </w:t>
      </w:r>
      <w:r w:rsidRPr="00B85FCE">
        <w:rPr>
          <w:rFonts w:cstheme="minorHAnsi"/>
          <w:b/>
          <w:bCs/>
        </w:rPr>
        <w:t>Σκοπός</w:t>
      </w:r>
      <w:r w:rsidRPr="00B85FCE">
        <w:rPr>
          <w:rFonts w:cstheme="minorHAnsi"/>
        </w:rPr>
        <w:t xml:space="preserve">: </w:t>
      </w:r>
      <w:r w:rsidR="00F90C74" w:rsidRPr="00B85FCE">
        <w:rPr>
          <w:rFonts w:cstheme="minorHAnsi"/>
        </w:rPr>
        <w:t>Το έργο πρέπει να εμπλέκει ενεργά το κοινό, τις τοπικές και περιφερειακές αρχές, καθώς και άλλους εμπλεκόμενους φορείς στη διαδικασία λήψης αποφάσεων.</w:t>
      </w:r>
    </w:p>
    <w:p w14:paraId="1E229D30" w14:textId="77777777" w:rsidR="002F177E" w:rsidRPr="00B85FCE" w:rsidRDefault="002F177E" w:rsidP="00B85FCE">
      <w:pPr>
        <w:spacing w:after="0" w:line="360" w:lineRule="auto"/>
        <w:jc w:val="both"/>
        <w:rPr>
          <w:rFonts w:cstheme="minorHAnsi"/>
        </w:rPr>
      </w:pPr>
      <w:r w:rsidRPr="00B85FCE">
        <w:rPr>
          <w:rFonts w:cstheme="minorHAnsi"/>
        </w:rPr>
        <w:t xml:space="preserve">▪ </w:t>
      </w:r>
      <w:r w:rsidRPr="00B85FCE">
        <w:rPr>
          <w:rFonts w:cstheme="minorHAnsi"/>
          <w:b/>
          <w:bCs/>
        </w:rPr>
        <w:t>Απαιτήσεις</w:t>
      </w:r>
      <w:r w:rsidRPr="00B85FCE">
        <w:rPr>
          <w:rFonts w:cstheme="minorHAnsi"/>
        </w:rPr>
        <w:t>:</w:t>
      </w:r>
    </w:p>
    <w:p w14:paraId="3EE7E0B9" w14:textId="77777777" w:rsidR="002F177E" w:rsidRPr="00B85FCE" w:rsidRDefault="002F177E" w:rsidP="00B85FCE">
      <w:pPr>
        <w:pStyle w:val="a6"/>
        <w:numPr>
          <w:ilvl w:val="0"/>
          <w:numId w:val="6"/>
        </w:numPr>
        <w:spacing w:after="0" w:line="360" w:lineRule="auto"/>
        <w:jc w:val="both"/>
        <w:rPr>
          <w:rFonts w:cstheme="minorHAnsi"/>
        </w:rPr>
      </w:pPr>
      <w:r w:rsidRPr="00B85FCE">
        <w:rPr>
          <w:rFonts w:cstheme="minorHAnsi"/>
        </w:rPr>
        <w:t>Να υπάρχουν ενεργές διαδικασίες διαβούλευσης και διαλόγου (π.χ. δημόσιες συναντήσεις, εργαστήρια, διαβουλεύσεις).</w:t>
      </w:r>
    </w:p>
    <w:p w14:paraId="584DB2D3" w14:textId="34127943" w:rsidR="002F177E" w:rsidRPr="00B85FCE" w:rsidRDefault="002F177E" w:rsidP="00B85FCE">
      <w:pPr>
        <w:pStyle w:val="a6"/>
        <w:numPr>
          <w:ilvl w:val="0"/>
          <w:numId w:val="6"/>
        </w:numPr>
        <w:spacing w:after="0" w:line="360" w:lineRule="auto"/>
        <w:jc w:val="both"/>
        <w:rPr>
          <w:rFonts w:cstheme="minorHAnsi"/>
        </w:rPr>
      </w:pPr>
      <w:r w:rsidRPr="00B85FCE">
        <w:rPr>
          <w:rFonts w:cstheme="minorHAnsi"/>
        </w:rPr>
        <w:t>Η συμμετοχή του κοινού στη χάραξη πολιτικής και στις αποφάσεις να είναι εμφανής καθ’ όλη τη διάρκεια του έργου.</w:t>
      </w:r>
    </w:p>
    <w:p w14:paraId="6F42F1A4" w14:textId="77777777" w:rsidR="00F90C74" w:rsidRDefault="00F90C74" w:rsidP="00B85FCE">
      <w:pPr>
        <w:spacing w:after="0" w:line="360" w:lineRule="auto"/>
        <w:jc w:val="both"/>
        <w:rPr>
          <w:rFonts w:cstheme="minorHAnsi"/>
        </w:rPr>
      </w:pPr>
    </w:p>
    <w:p w14:paraId="00F983F4" w14:textId="77777777" w:rsidR="00ED27CA" w:rsidRDefault="00ED27CA" w:rsidP="00B85FCE">
      <w:pPr>
        <w:spacing w:after="0" w:line="360" w:lineRule="auto"/>
        <w:jc w:val="both"/>
        <w:rPr>
          <w:rFonts w:cstheme="minorHAnsi"/>
        </w:rPr>
      </w:pPr>
    </w:p>
    <w:p w14:paraId="00BF75D2" w14:textId="77777777" w:rsidR="00ED27CA" w:rsidRPr="00B85FCE" w:rsidRDefault="00ED27CA" w:rsidP="00B85FCE">
      <w:pPr>
        <w:spacing w:after="0" w:line="360" w:lineRule="auto"/>
        <w:jc w:val="both"/>
        <w:rPr>
          <w:rFonts w:cstheme="minorHAnsi"/>
        </w:rPr>
      </w:pPr>
    </w:p>
    <w:p w14:paraId="1694C5A8" w14:textId="77777777" w:rsidR="00F90C74" w:rsidRDefault="00F90C74" w:rsidP="00B85FCE">
      <w:pPr>
        <w:spacing w:after="0" w:line="360" w:lineRule="auto"/>
        <w:jc w:val="both"/>
        <w:rPr>
          <w:rFonts w:cstheme="minorHAnsi"/>
          <w:b/>
          <w:bCs/>
        </w:rPr>
      </w:pPr>
      <w:r w:rsidRPr="00F90C74">
        <w:rPr>
          <w:rFonts w:cstheme="minorHAnsi"/>
          <w:b/>
          <w:bCs/>
        </w:rPr>
        <w:lastRenderedPageBreak/>
        <w:t>Κριτήριο 4 – Ευαισθητοποίηση</w:t>
      </w:r>
    </w:p>
    <w:p w14:paraId="646F81C4" w14:textId="77777777" w:rsidR="00F90C74" w:rsidRPr="00F90C74" w:rsidRDefault="00F90C74" w:rsidP="00B85FCE">
      <w:pPr>
        <w:spacing w:after="0" w:line="360" w:lineRule="auto"/>
        <w:jc w:val="both"/>
        <w:rPr>
          <w:rFonts w:cstheme="minorHAnsi"/>
        </w:rPr>
      </w:pPr>
      <w:r w:rsidRPr="00F90C74">
        <w:rPr>
          <w:rFonts w:cstheme="minorHAnsi"/>
        </w:rPr>
        <w:t xml:space="preserve">▪ </w:t>
      </w:r>
      <w:r w:rsidRPr="00F90C74">
        <w:rPr>
          <w:rFonts w:cstheme="minorHAnsi"/>
          <w:b/>
          <w:bCs/>
        </w:rPr>
        <w:t>Σκοπός:</w:t>
      </w:r>
      <w:r w:rsidRPr="00F90C74">
        <w:rPr>
          <w:rFonts w:cstheme="minorHAnsi"/>
        </w:rPr>
        <w:t xml:space="preserve"> Το έργο πρέπει να συμβάλλει στην ευαισθητοποίηση του κοινού σχετικά με τη σημασία της Σύμβασης για τη διαχείριση, προστασία και σχεδιασμό των τοπίων, καθώς και για τον καθοριστικό της ρόλο στην κοινωνία.</w:t>
      </w:r>
    </w:p>
    <w:p w14:paraId="24D21DD6" w14:textId="77777777" w:rsidR="00F90C74" w:rsidRPr="00F90C74" w:rsidRDefault="00F90C74" w:rsidP="00B85FCE">
      <w:pPr>
        <w:spacing w:after="0" w:line="360" w:lineRule="auto"/>
        <w:jc w:val="both"/>
        <w:rPr>
          <w:rFonts w:cstheme="minorHAnsi"/>
        </w:rPr>
      </w:pPr>
      <w:r w:rsidRPr="00F90C74">
        <w:rPr>
          <w:rFonts w:cstheme="minorHAnsi"/>
        </w:rPr>
        <w:t xml:space="preserve">▪ </w:t>
      </w:r>
      <w:r w:rsidRPr="00F90C74">
        <w:rPr>
          <w:rFonts w:cstheme="minorHAnsi"/>
          <w:b/>
          <w:bCs/>
        </w:rPr>
        <w:t>Απαιτήσεις:</w:t>
      </w:r>
    </w:p>
    <w:p w14:paraId="2BCF6838" w14:textId="77777777" w:rsidR="00F90C74" w:rsidRPr="00F90C74" w:rsidRDefault="00F90C74" w:rsidP="00B85FCE">
      <w:pPr>
        <w:numPr>
          <w:ilvl w:val="0"/>
          <w:numId w:val="7"/>
        </w:numPr>
        <w:spacing w:after="0" w:line="360" w:lineRule="auto"/>
        <w:jc w:val="both"/>
        <w:rPr>
          <w:rFonts w:cstheme="minorHAnsi"/>
        </w:rPr>
      </w:pPr>
      <w:r w:rsidRPr="00F90C74">
        <w:rPr>
          <w:rFonts w:cstheme="minorHAnsi"/>
        </w:rPr>
        <w:t>Το έργο θα πρέπει να περιλαμβάνει δράσεις ενημέρωσης και ευαισθητοποίησης για την αξία του τοπίου, όπως εκστρατείες ενημέρωσης, εκπαιδευτικές πρωτοβουλίες και δραστηριότητες προβολής στα μέσα ενημέρωσης.</w:t>
      </w:r>
    </w:p>
    <w:p w14:paraId="4EDDFF24" w14:textId="77777777" w:rsidR="00F90C74" w:rsidRDefault="00F90C74" w:rsidP="00B85FCE">
      <w:pPr>
        <w:numPr>
          <w:ilvl w:val="0"/>
          <w:numId w:val="7"/>
        </w:numPr>
        <w:spacing w:after="0" w:line="360" w:lineRule="auto"/>
        <w:jc w:val="both"/>
        <w:rPr>
          <w:rFonts w:cstheme="minorHAnsi"/>
        </w:rPr>
      </w:pPr>
      <w:r w:rsidRPr="00F90C74">
        <w:rPr>
          <w:rFonts w:cstheme="minorHAnsi"/>
        </w:rPr>
        <w:t xml:space="preserve">Πρέπει να είναι </w:t>
      </w:r>
      <w:r w:rsidRPr="00F90C74">
        <w:rPr>
          <w:rFonts w:cstheme="minorHAnsi"/>
          <w:b/>
          <w:bCs/>
        </w:rPr>
        <w:t>εναρμονισμένο με το Άρθρο 6.Α της Σύμβασης</w:t>
      </w:r>
      <w:r w:rsidRPr="00F90C74">
        <w:rPr>
          <w:rFonts w:cstheme="minorHAnsi"/>
        </w:rPr>
        <w:t>, το οποίο τονίζει τη σημασία της καλλιέργειας συνείδησης για το τοπίο.</w:t>
      </w:r>
    </w:p>
    <w:p w14:paraId="41F2BC65" w14:textId="77777777" w:rsidR="00ED27CA" w:rsidRPr="00F90C74" w:rsidRDefault="00ED27CA" w:rsidP="00ED27CA">
      <w:pPr>
        <w:spacing w:after="0" w:line="360" w:lineRule="auto"/>
        <w:ind w:left="720"/>
        <w:jc w:val="both"/>
        <w:rPr>
          <w:rFonts w:cstheme="minorHAnsi"/>
        </w:rPr>
      </w:pPr>
    </w:p>
    <w:p w14:paraId="5957C10B" w14:textId="77777777" w:rsidR="00F90C74" w:rsidRPr="00F90C74" w:rsidRDefault="00F90C74" w:rsidP="00B85FCE">
      <w:pPr>
        <w:spacing w:after="0" w:line="360" w:lineRule="auto"/>
        <w:jc w:val="both"/>
        <w:outlineLvl w:val="2"/>
        <w:rPr>
          <w:rFonts w:eastAsia="Times New Roman" w:cstheme="minorHAnsi"/>
          <w:b/>
          <w:bCs/>
          <w:kern w:val="0"/>
          <w:lang w:eastAsia="el-GR"/>
          <w14:ligatures w14:val="none"/>
        </w:rPr>
      </w:pPr>
      <w:r w:rsidRPr="00F90C74">
        <w:rPr>
          <w:rFonts w:eastAsia="Times New Roman" w:cstheme="minorHAnsi"/>
          <w:b/>
          <w:bCs/>
          <w:kern w:val="0"/>
          <w:lang w:eastAsia="el-GR"/>
          <w14:ligatures w14:val="none"/>
        </w:rPr>
        <w:t>6. ΣΥΜΜΑΧΙΑ ΓΙΑ ΤΟ ΒΡΑΒΕΙΟ ΤΟΠΙΟΥ ΤΟΥ ΣΥΜΒΟΥΛΙΟΥ ΤΗΣ ΕΥΡΩΠΗΣ</w:t>
      </w:r>
    </w:p>
    <w:p w14:paraId="1695ADC6" w14:textId="77777777" w:rsidR="00F90C74" w:rsidRPr="00F90C74" w:rsidRDefault="00F90C74" w:rsidP="00B85FCE">
      <w:pPr>
        <w:spacing w:after="0" w:line="360" w:lineRule="auto"/>
        <w:jc w:val="both"/>
        <w:rPr>
          <w:rFonts w:eastAsia="Times New Roman" w:cstheme="minorHAnsi"/>
          <w:kern w:val="0"/>
          <w:lang w:eastAsia="el-GR"/>
          <w14:ligatures w14:val="none"/>
        </w:rPr>
      </w:pPr>
      <w:r w:rsidRPr="00F90C74">
        <w:rPr>
          <w:rFonts w:eastAsia="Times New Roman" w:cstheme="minorHAnsi"/>
          <w:kern w:val="0"/>
          <w:lang w:eastAsia="el-GR"/>
          <w14:ligatures w14:val="none"/>
        </w:rPr>
        <w:t>Σύμφωνα με την Απόφαση CM/</w:t>
      </w:r>
      <w:proofErr w:type="spellStart"/>
      <w:r w:rsidRPr="00F90C74">
        <w:rPr>
          <w:rFonts w:eastAsia="Times New Roman" w:cstheme="minorHAnsi"/>
          <w:kern w:val="0"/>
          <w:lang w:eastAsia="el-GR"/>
          <w14:ligatures w14:val="none"/>
        </w:rPr>
        <w:t>Res</w:t>
      </w:r>
      <w:proofErr w:type="spellEnd"/>
      <w:r w:rsidRPr="00F90C74">
        <w:rPr>
          <w:rFonts w:eastAsia="Times New Roman" w:cstheme="minorHAnsi"/>
          <w:kern w:val="0"/>
          <w:lang w:eastAsia="el-GR"/>
          <w14:ligatures w14:val="none"/>
        </w:rPr>
        <w:t>(2017)18, τα έργα που αναγνωρίζονται από την Επιτροπή Υπουργών εντάσσονται στη Συμμαχία για το Βραβείο Τοπίου του Συμβουλίου της Ευρώπης. Η Συμμαχία αυτή:</w:t>
      </w:r>
    </w:p>
    <w:p w14:paraId="07383231" w14:textId="77777777" w:rsidR="00F90C74" w:rsidRPr="00F90C74" w:rsidRDefault="00F90C74" w:rsidP="00B85FCE">
      <w:pPr>
        <w:spacing w:after="0" w:line="360" w:lineRule="auto"/>
        <w:jc w:val="both"/>
        <w:rPr>
          <w:rFonts w:eastAsia="Times New Roman" w:cstheme="minorHAnsi"/>
          <w:kern w:val="0"/>
          <w:lang w:eastAsia="el-GR"/>
          <w14:ligatures w14:val="none"/>
        </w:rPr>
      </w:pPr>
      <w:r w:rsidRPr="00F90C74">
        <w:rPr>
          <w:rFonts w:eastAsia="Times New Roman" w:cstheme="minorHAnsi"/>
          <w:kern w:val="0"/>
          <w:lang w:eastAsia="el-GR"/>
          <w14:ligatures w14:val="none"/>
        </w:rPr>
        <w:t xml:space="preserve">▪ </w:t>
      </w:r>
      <w:r w:rsidRPr="00F90C74">
        <w:rPr>
          <w:rFonts w:eastAsia="Times New Roman" w:cstheme="minorHAnsi"/>
          <w:b/>
          <w:bCs/>
          <w:kern w:val="0"/>
          <w:lang w:eastAsia="el-GR"/>
          <w14:ligatures w14:val="none"/>
        </w:rPr>
        <w:t>Προβάλλει παραδειγματικά έργα:</w:t>
      </w:r>
      <w:r w:rsidRPr="00F90C74">
        <w:rPr>
          <w:rFonts w:eastAsia="Times New Roman" w:cstheme="minorHAnsi"/>
          <w:kern w:val="0"/>
          <w:lang w:eastAsia="el-GR"/>
          <w14:ligatures w14:val="none"/>
        </w:rPr>
        <w:t xml:space="preserve"> Οι αναγνωρισμένες πρωτοβουλίες προβάλλονται με στόχο να εμπνεύσουν άλλες περιοχές και εμπλεκόμενους φορείς.</w:t>
      </w:r>
    </w:p>
    <w:p w14:paraId="11EA2A31" w14:textId="77777777" w:rsidR="00F90C74" w:rsidRPr="00F90C74" w:rsidRDefault="00F90C74" w:rsidP="00B85FCE">
      <w:pPr>
        <w:spacing w:after="0" w:line="360" w:lineRule="auto"/>
        <w:jc w:val="both"/>
        <w:rPr>
          <w:rFonts w:eastAsia="Times New Roman" w:cstheme="minorHAnsi"/>
          <w:kern w:val="0"/>
          <w:lang w:eastAsia="el-GR"/>
          <w14:ligatures w14:val="none"/>
        </w:rPr>
      </w:pPr>
      <w:r w:rsidRPr="00F90C74">
        <w:rPr>
          <w:rFonts w:eastAsia="Times New Roman" w:cstheme="minorHAnsi"/>
          <w:kern w:val="0"/>
          <w:lang w:eastAsia="el-GR"/>
          <w14:ligatures w14:val="none"/>
        </w:rPr>
        <w:t xml:space="preserve">▪ </w:t>
      </w:r>
      <w:r w:rsidRPr="00F90C74">
        <w:rPr>
          <w:rFonts w:eastAsia="Times New Roman" w:cstheme="minorHAnsi"/>
          <w:b/>
          <w:bCs/>
          <w:kern w:val="0"/>
          <w:lang w:eastAsia="el-GR"/>
          <w14:ligatures w14:val="none"/>
        </w:rPr>
        <w:t>Ενθαρρύνει την κάλυψη από τα μέσα ενημέρωσης:</w:t>
      </w:r>
      <w:r w:rsidRPr="00F90C74">
        <w:rPr>
          <w:rFonts w:eastAsia="Times New Roman" w:cstheme="minorHAnsi"/>
          <w:kern w:val="0"/>
          <w:lang w:eastAsia="el-GR"/>
          <w14:ligatures w14:val="none"/>
        </w:rPr>
        <w:t xml:space="preserve"> Τα Συμβαλλόμενα Κράτη ενθαρρύνονται να αναδείξουν τα επιτεύγματά τους και να ενεργοποιήσουν το κοινό μέσω εκστρατειών στα ΜΜΕ, ενισχύοντας τη δημοσιότητα των έργων τοπίου σε πανευρωπαϊκό επίπεδο.</w:t>
      </w:r>
    </w:p>
    <w:p w14:paraId="5C51551B" w14:textId="77777777" w:rsidR="00886CE2" w:rsidRPr="00ED27CA" w:rsidRDefault="00886CE2" w:rsidP="00B85FCE">
      <w:pPr>
        <w:spacing w:after="0" w:line="360" w:lineRule="auto"/>
        <w:jc w:val="both"/>
        <w:rPr>
          <w:rFonts w:cstheme="minorHAnsi"/>
        </w:rPr>
      </w:pPr>
    </w:p>
    <w:p w14:paraId="55E2F09E" w14:textId="77777777" w:rsidR="00D314AA" w:rsidRPr="00B85FCE" w:rsidRDefault="00D314AA" w:rsidP="00B85FCE">
      <w:pPr>
        <w:spacing w:after="0" w:line="360" w:lineRule="auto"/>
        <w:jc w:val="both"/>
        <w:rPr>
          <w:rFonts w:cstheme="minorHAnsi"/>
        </w:rPr>
      </w:pPr>
    </w:p>
    <w:p w14:paraId="11E9730D" w14:textId="76810B6D" w:rsidR="00B61FA8" w:rsidRPr="00B85FCE" w:rsidRDefault="00B61FA8" w:rsidP="00B85FCE">
      <w:pPr>
        <w:spacing w:after="0" w:line="360" w:lineRule="auto"/>
        <w:jc w:val="both"/>
        <w:rPr>
          <w:rFonts w:cstheme="minorHAnsi"/>
        </w:rPr>
      </w:pPr>
    </w:p>
    <w:sectPr w:rsidR="00B61FA8" w:rsidRPr="00B85FCE">
      <w:foot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784D9" w14:textId="77777777" w:rsidR="005C4A51" w:rsidRDefault="005C4A51" w:rsidP="00F90C74">
      <w:pPr>
        <w:spacing w:after="0" w:line="240" w:lineRule="auto"/>
      </w:pPr>
      <w:r>
        <w:separator/>
      </w:r>
    </w:p>
  </w:endnote>
  <w:endnote w:type="continuationSeparator" w:id="0">
    <w:p w14:paraId="6B7FF654" w14:textId="77777777" w:rsidR="005C4A51" w:rsidRDefault="005C4A51" w:rsidP="00F90C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A1"/>
    <w:family w:val="modern"/>
    <w:pitch w:val="fixed"/>
    <w:sig w:usb0="E0002EFF" w:usb1="C0007843"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9346172"/>
      <w:docPartObj>
        <w:docPartGallery w:val="Page Numbers (Bottom of Page)"/>
        <w:docPartUnique/>
      </w:docPartObj>
    </w:sdtPr>
    <w:sdtContent>
      <w:p w14:paraId="71B4C69A" w14:textId="6E7E265B" w:rsidR="00B85FCE" w:rsidRDefault="00B85FCE">
        <w:pPr>
          <w:pStyle w:val="ad"/>
          <w:jc w:val="right"/>
        </w:pPr>
        <w:r>
          <w:fldChar w:fldCharType="begin"/>
        </w:r>
        <w:r>
          <w:instrText>PAGE   \* MERGEFORMAT</w:instrText>
        </w:r>
        <w:r>
          <w:fldChar w:fldCharType="separate"/>
        </w:r>
        <w:r>
          <w:t>2</w:t>
        </w:r>
        <w:r>
          <w:fldChar w:fldCharType="end"/>
        </w:r>
      </w:p>
    </w:sdtContent>
  </w:sdt>
  <w:p w14:paraId="13BD8F5A" w14:textId="77777777" w:rsidR="00B85FCE" w:rsidRDefault="00B85FCE">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40135F" w14:textId="77777777" w:rsidR="005C4A51" w:rsidRDefault="005C4A51" w:rsidP="00F90C74">
      <w:pPr>
        <w:spacing w:after="0" w:line="240" w:lineRule="auto"/>
      </w:pPr>
      <w:r>
        <w:separator/>
      </w:r>
    </w:p>
  </w:footnote>
  <w:footnote w:type="continuationSeparator" w:id="0">
    <w:p w14:paraId="1BE7333B" w14:textId="77777777" w:rsidR="005C4A51" w:rsidRDefault="005C4A51" w:rsidP="00F90C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85606A"/>
    <w:multiLevelType w:val="hybridMultilevel"/>
    <w:tmpl w:val="A3B4C7BE"/>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4EF0158C"/>
    <w:multiLevelType w:val="multilevel"/>
    <w:tmpl w:val="AC408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7116CDC"/>
    <w:multiLevelType w:val="hybridMultilevel"/>
    <w:tmpl w:val="661EE4C2"/>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5FAF1513"/>
    <w:multiLevelType w:val="hybridMultilevel"/>
    <w:tmpl w:val="07C091C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693D0A87"/>
    <w:multiLevelType w:val="multilevel"/>
    <w:tmpl w:val="2DB60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31E0AA9"/>
    <w:multiLevelType w:val="multilevel"/>
    <w:tmpl w:val="65968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8D85774"/>
    <w:multiLevelType w:val="hybridMultilevel"/>
    <w:tmpl w:val="D38430A2"/>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952782031">
    <w:abstractNumId w:val="3"/>
  </w:num>
  <w:num w:numId="2" w16cid:durableId="378365451">
    <w:abstractNumId w:val="1"/>
  </w:num>
  <w:num w:numId="3" w16cid:durableId="731851014">
    <w:abstractNumId w:val="5"/>
  </w:num>
  <w:num w:numId="4" w16cid:durableId="1776752150">
    <w:abstractNumId w:val="6"/>
  </w:num>
  <w:num w:numId="5" w16cid:durableId="2135129954">
    <w:abstractNumId w:val="0"/>
  </w:num>
  <w:num w:numId="6" w16cid:durableId="750199658">
    <w:abstractNumId w:val="2"/>
  </w:num>
  <w:num w:numId="7" w16cid:durableId="2383699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DBE"/>
    <w:rsid w:val="000C2134"/>
    <w:rsid w:val="00197239"/>
    <w:rsid w:val="001F237E"/>
    <w:rsid w:val="002F177E"/>
    <w:rsid w:val="004E4432"/>
    <w:rsid w:val="00516E0E"/>
    <w:rsid w:val="005C39A8"/>
    <w:rsid w:val="005C3F7E"/>
    <w:rsid w:val="005C4A51"/>
    <w:rsid w:val="006A31F7"/>
    <w:rsid w:val="007B18B3"/>
    <w:rsid w:val="00886CE2"/>
    <w:rsid w:val="009509AA"/>
    <w:rsid w:val="00A65184"/>
    <w:rsid w:val="00B61FA8"/>
    <w:rsid w:val="00B85FCE"/>
    <w:rsid w:val="00D314AA"/>
    <w:rsid w:val="00DD1F58"/>
    <w:rsid w:val="00DD2DBE"/>
    <w:rsid w:val="00ED27CA"/>
    <w:rsid w:val="00ED3EEC"/>
    <w:rsid w:val="00F12A4A"/>
    <w:rsid w:val="00F262B8"/>
    <w:rsid w:val="00F90C7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E19A1"/>
  <w15:chartTrackingRefBased/>
  <w15:docId w15:val="{5FCAA681-04CB-4585-B4C6-EE6294C41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DD2DB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DD2DB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unhideWhenUsed/>
    <w:qFormat/>
    <w:rsid w:val="00DD2DBE"/>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DD2DBE"/>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DD2DBE"/>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DD2DB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DD2DB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DD2DB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DD2DB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DD2DBE"/>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DD2DBE"/>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rsid w:val="00DD2DBE"/>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DD2DBE"/>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DD2DBE"/>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DD2DBE"/>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DD2DBE"/>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DD2DBE"/>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DD2DBE"/>
    <w:rPr>
      <w:rFonts w:eastAsiaTheme="majorEastAsia" w:cstheme="majorBidi"/>
      <w:color w:val="272727" w:themeColor="text1" w:themeTint="D8"/>
    </w:rPr>
  </w:style>
  <w:style w:type="paragraph" w:styleId="a3">
    <w:name w:val="Title"/>
    <w:basedOn w:val="a"/>
    <w:next w:val="a"/>
    <w:link w:val="Char"/>
    <w:uiPriority w:val="10"/>
    <w:qFormat/>
    <w:rsid w:val="00DD2D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DD2DBE"/>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DD2DBE"/>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DD2DBE"/>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DD2DBE"/>
    <w:pPr>
      <w:spacing w:before="160"/>
      <w:jc w:val="center"/>
    </w:pPr>
    <w:rPr>
      <w:i/>
      <w:iCs/>
      <w:color w:val="404040" w:themeColor="text1" w:themeTint="BF"/>
    </w:rPr>
  </w:style>
  <w:style w:type="character" w:customStyle="1" w:styleId="Char1">
    <w:name w:val="Απόσπασμα Char"/>
    <w:basedOn w:val="a0"/>
    <w:link w:val="a5"/>
    <w:uiPriority w:val="29"/>
    <w:rsid w:val="00DD2DBE"/>
    <w:rPr>
      <w:i/>
      <w:iCs/>
      <w:color w:val="404040" w:themeColor="text1" w:themeTint="BF"/>
    </w:rPr>
  </w:style>
  <w:style w:type="paragraph" w:styleId="a6">
    <w:name w:val="List Paragraph"/>
    <w:basedOn w:val="a"/>
    <w:uiPriority w:val="34"/>
    <w:qFormat/>
    <w:rsid w:val="00DD2DBE"/>
    <w:pPr>
      <w:ind w:left="720"/>
      <w:contextualSpacing/>
    </w:pPr>
  </w:style>
  <w:style w:type="character" w:styleId="a7">
    <w:name w:val="Intense Emphasis"/>
    <w:basedOn w:val="a0"/>
    <w:uiPriority w:val="21"/>
    <w:qFormat/>
    <w:rsid w:val="00DD2DBE"/>
    <w:rPr>
      <w:i/>
      <w:iCs/>
      <w:color w:val="2F5496" w:themeColor="accent1" w:themeShade="BF"/>
    </w:rPr>
  </w:style>
  <w:style w:type="paragraph" w:styleId="a8">
    <w:name w:val="Intense Quote"/>
    <w:basedOn w:val="a"/>
    <w:next w:val="a"/>
    <w:link w:val="Char2"/>
    <w:uiPriority w:val="30"/>
    <w:qFormat/>
    <w:rsid w:val="00DD2DB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DD2DBE"/>
    <w:rPr>
      <w:i/>
      <w:iCs/>
      <w:color w:val="2F5496" w:themeColor="accent1" w:themeShade="BF"/>
    </w:rPr>
  </w:style>
  <w:style w:type="character" w:styleId="a9">
    <w:name w:val="Intense Reference"/>
    <w:basedOn w:val="a0"/>
    <w:uiPriority w:val="32"/>
    <w:qFormat/>
    <w:rsid w:val="00DD2DBE"/>
    <w:rPr>
      <w:b/>
      <w:bCs/>
      <w:smallCaps/>
      <w:color w:val="2F5496" w:themeColor="accent1" w:themeShade="BF"/>
      <w:spacing w:val="5"/>
    </w:rPr>
  </w:style>
  <w:style w:type="character" w:styleId="-">
    <w:name w:val="Hyperlink"/>
    <w:basedOn w:val="a0"/>
    <w:uiPriority w:val="99"/>
    <w:unhideWhenUsed/>
    <w:rsid w:val="00886CE2"/>
    <w:rPr>
      <w:color w:val="0563C1" w:themeColor="hyperlink"/>
      <w:u w:val="single"/>
    </w:rPr>
  </w:style>
  <w:style w:type="character" w:styleId="aa">
    <w:name w:val="Unresolved Mention"/>
    <w:basedOn w:val="a0"/>
    <w:uiPriority w:val="99"/>
    <w:semiHidden/>
    <w:unhideWhenUsed/>
    <w:rsid w:val="00886CE2"/>
    <w:rPr>
      <w:color w:val="605E5C"/>
      <w:shd w:val="clear" w:color="auto" w:fill="E1DFDD"/>
    </w:rPr>
  </w:style>
  <w:style w:type="character" w:styleId="ab">
    <w:name w:val="Strong"/>
    <w:basedOn w:val="a0"/>
    <w:uiPriority w:val="22"/>
    <w:qFormat/>
    <w:rsid w:val="00F12A4A"/>
    <w:rPr>
      <w:b/>
      <w:bCs/>
    </w:rPr>
  </w:style>
  <w:style w:type="paragraph" w:styleId="Web">
    <w:name w:val="Normal (Web)"/>
    <w:basedOn w:val="a"/>
    <w:uiPriority w:val="99"/>
    <w:semiHidden/>
    <w:unhideWhenUsed/>
    <w:rsid w:val="00F90C74"/>
    <w:pPr>
      <w:spacing w:before="100" w:beforeAutospacing="1" w:after="100" w:afterAutospacing="1" w:line="240" w:lineRule="auto"/>
    </w:pPr>
    <w:rPr>
      <w:rFonts w:ascii="Times New Roman" w:eastAsia="Times New Roman" w:hAnsi="Times New Roman" w:cs="Times New Roman"/>
      <w:kern w:val="0"/>
      <w:sz w:val="24"/>
      <w:szCs w:val="24"/>
      <w:lang w:eastAsia="el-GR"/>
      <w14:ligatures w14:val="none"/>
    </w:rPr>
  </w:style>
  <w:style w:type="paragraph" w:styleId="ac">
    <w:name w:val="header"/>
    <w:basedOn w:val="a"/>
    <w:link w:val="Char3"/>
    <w:uiPriority w:val="99"/>
    <w:unhideWhenUsed/>
    <w:rsid w:val="00F90C74"/>
    <w:pPr>
      <w:tabs>
        <w:tab w:val="center" w:pos="4153"/>
        <w:tab w:val="right" w:pos="8306"/>
      </w:tabs>
      <w:spacing w:after="0" w:line="240" w:lineRule="auto"/>
    </w:pPr>
  </w:style>
  <w:style w:type="character" w:customStyle="1" w:styleId="Char3">
    <w:name w:val="Κεφαλίδα Char"/>
    <w:basedOn w:val="a0"/>
    <w:link w:val="ac"/>
    <w:uiPriority w:val="99"/>
    <w:rsid w:val="00F90C74"/>
  </w:style>
  <w:style w:type="paragraph" w:styleId="ad">
    <w:name w:val="footer"/>
    <w:basedOn w:val="a"/>
    <w:link w:val="Char4"/>
    <w:uiPriority w:val="99"/>
    <w:unhideWhenUsed/>
    <w:rsid w:val="00F90C74"/>
    <w:pPr>
      <w:tabs>
        <w:tab w:val="center" w:pos="4153"/>
        <w:tab w:val="right" w:pos="8306"/>
      </w:tabs>
      <w:spacing w:after="0" w:line="240" w:lineRule="auto"/>
    </w:pPr>
  </w:style>
  <w:style w:type="character" w:customStyle="1" w:styleId="Char4">
    <w:name w:val="Υποσέλιδο Char"/>
    <w:basedOn w:val="a0"/>
    <w:link w:val="ad"/>
    <w:uiPriority w:val="99"/>
    <w:rsid w:val="00F90C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133934">
      <w:bodyDiv w:val="1"/>
      <w:marLeft w:val="0"/>
      <w:marRight w:val="0"/>
      <w:marTop w:val="0"/>
      <w:marBottom w:val="0"/>
      <w:divBdr>
        <w:top w:val="none" w:sz="0" w:space="0" w:color="auto"/>
        <w:left w:val="none" w:sz="0" w:space="0" w:color="auto"/>
        <w:bottom w:val="none" w:sz="0" w:space="0" w:color="auto"/>
        <w:right w:val="none" w:sz="0" w:space="0" w:color="auto"/>
      </w:divBdr>
    </w:div>
    <w:div w:id="249389044">
      <w:bodyDiv w:val="1"/>
      <w:marLeft w:val="0"/>
      <w:marRight w:val="0"/>
      <w:marTop w:val="0"/>
      <w:marBottom w:val="0"/>
      <w:divBdr>
        <w:top w:val="none" w:sz="0" w:space="0" w:color="auto"/>
        <w:left w:val="none" w:sz="0" w:space="0" w:color="auto"/>
        <w:bottom w:val="none" w:sz="0" w:space="0" w:color="auto"/>
        <w:right w:val="none" w:sz="0" w:space="0" w:color="auto"/>
      </w:divBdr>
    </w:div>
    <w:div w:id="625159981">
      <w:bodyDiv w:val="1"/>
      <w:marLeft w:val="0"/>
      <w:marRight w:val="0"/>
      <w:marTop w:val="0"/>
      <w:marBottom w:val="0"/>
      <w:divBdr>
        <w:top w:val="none" w:sz="0" w:space="0" w:color="auto"/>
        <w:left w:val="none" w:sz="0" w:space="0" w:color="auto"/>
        <w:bottom w:val="none" w:sz="0" w:space="0" w:color="auto"/>
        <w:right w:val="none" w:sz="0" w:space="0" w:color="auto"/>
      </w:divBdr>
    </w:div>
    <w:div w:id="957684465">
      <w:bodyDiv w:val="1"/>
      <w:marLeft w:val="0"/>
      <w:marRight w:val="0"/>
      <w:marTop w:val="0"/>
      <w:marBottom w:val="0"/>
      <w:divBdr>
        <w:top w:val="none" w:sz="0" w:space="0" w:color="auto"/>
        <w:left w:val="none" w:sz="0" w:space="0" w:color="auto"/>
        <w:bottom w:val="none" w:sz="0" w:space="0" w:color="auto"/>
        <w:right w:val="none" w:sz="0" w:space="0" w:color="auto"/>
      </w:divBdr>
    </w:div>
    <w:div w:id="1006982777">
      <w:bodyDiv w:val="1"/>
      <w:marLeft w:val="0"/>
      <w:marRight w:val="0"/>
      <w:marTop w:val="0"/>
      <w:marBottom w:val="0"/>
      <w:divBdr>
        <w:top w:val="none" w:sz="0" w:space="0" w:color="auto"/>
        <w:left w:val="none" w:sz="0" w:space="0" w:color="auto"/>
        <w:bottom w:val="none" w:sz="0" w:space="0" w:color="auto"/>
        <w:right w:val="none" w:sz="0" w:space="0" w:color="auto"/>
      </w:divBdr>
    </w:div>
    <w:div w:id="1085566233">
      <w:bodyDiv w:val="1"/>
      <w:marLeft w:val="0"/>
      <w:marRight w:val="0"/>
      <w:marTop w:val="0"/>
      <w:marBottom w:val="0"/>
      <w:divBdr>
        <w:top w:val="none" w:sz="0" w:space="0" w:color="auto"/>
        <w:left w:val="none" w:sz="0" w:space="0" w:color="auto"/>
        <w:bottom w:val="none" w:sz="0" w:space="0" w:color="auto"/>
        <w:right w:val="none" w:sz="0" w:space="0" w:color="auto"/>
      </w:divBdr>
    </w:div>
    <w:div w:id="1680499515">
      <w:bodyDiv w:val="1"/>
      <w:marLeft w:val="0"/>
      <w:marRight w:val="0"/>
      <w:marTop w:val="0"/>
      <w:marBottom w:val="0"/>
      <w:divBdr>
        <w:top w:val="none" w:sz="0" w:space="0" w:color="auto"/>
        <w:left w:val="none" w:sz="0" w:space="0" w:color="auto"/>
        <w:bottom w:val="none" w:sz="0" w:space="0" w:color="auto"/>
        <w:right w:val="none" w:sz="0" w:space="0" w:color="auto"/>
      </w:divBdr>
    </w:div>
    <w:div w:id="2095929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landscape@coe.i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7</Pages>
  <Words>1927</Words>
  <Characters>10412</Characters>
  <Application>Microsoft Office Word</Application>
  <DocSecurity>0</DocSecurity>
  <Lines>86</Lines>
  <Paragraphs>24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12315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Evgenia Lagiou</dc:creator>
  <cp:keywords/>
  <dc:description/>
  <cp:lastModifiedBy>Evgenia Lagiou</cp:lastModifiedBy>
  <cp:revision>2</cp:revision>
  <dcterms:created xsi:type="dcterms:W3CDTF">2025-06-12T08:26:00Z</dcterms:created>
  <dcterms:modified xsi:type="dcterms:W3CDTF">2025-06-12T08:26:00Z</dcterms:modified>
</cp:coreProperties>
</file>